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38CB" w14:textId="77777777" w:rsidR="007100A8" w:rsidRPr="00973FA1" w:rsidRDefault="007100A8" w:rsidP="00973FA1">
      <w:pPr>
        <w:spacing w:after="0" w:line="240" w:lineRule="auto"/>
        <w:jc w:val="center"/>
        <w:rPr>
          <w:rFonts w:ascii="DINLight" w:eastAsia="Times New Roman" w:hAnsi="DINLight"/>
          <w:b/>
          <w:bCs/>
          <w:color w:val="0070C0"/>
          <w:sz w:val="28"/>
          <w:szCs w:val="28"/>
          <w:lang w:eastAsia="et-EE"/>
        </w:rPr>
      </w:pPr>
      <w:r w:rsidRPr="00973FA1">
        <w:rPr>
          <w:rFonts w:ascii="DINLight" w:eastAsia="Times New Roman" w:hAnsi="DINLight"/>
          <w:b/>
          <w:bCs/>
          <w:color w:val="0070C0"/>
          <w:sz w:val="28"/>
          <w:szCs w:val="28"/>
          <w:lang w:eastAsia="et-EE"/>
        </w:rPr>
        <w:t>HÄÄLETUSSEDEL</w:t>
      </w:r>
    </w:p>
    <w:p w14:paraId="6BDC9C9C" w14:textId="68F82844" w:rsidR="007100A8" w:rsidRPr="00973FA1" w:rsidRDefault="007100A8" w:rsidP="00973FA1">
      <w:pPr>
        <w:spacing w:after="0" w:line="240" w:lineRule="auto"/>
        <w:jc w:val="center"/>
        <w:rPr>
          <w:rFonts w:ascii="DINLight" w:eastAsia="Times New Roman" w:hAnsi="DINLight"/>
          <w:b/>
          <w:bCs/>
          <w:color w:val="0070C0"/>
          <w:sz w:val="28"/>
          <w:szCs w:val="28"/>
          <w:lang w:eastAsia="et-EE"/>
        </w:rPr>
      </w:pPr>
      <w:r w:rsidRPr="00973FA1">
        <w:rPr>
          <w:rFonts w:ascii="DINLight" w:eastAsia="Times New Roman" w:hAnsi="DINLight"/>
          <w:b/>
          <w:bCs/>
          <w:color w:val="0070C0"/>
          <w:sz w:val="28"/>
          <w:szCs w:val="28"/>
          <w:lang w:eastAsia="et-EE"/>
        </w:rPr>
        <w:t xml:space="preserve">AS Tallinna Vesi </w:t>
      </w:r>
      <w:r w:rsidR="00DB7AB8" w:rsidRPr="00973FA1">
        <w:rPr>
          <w:rFonts w:ascii="DINLight" w:eastAsia="Times New Roman" w:hAnsi="DINLight"/>
          <w:b/>
          <w:bCs/>
          <w:color w:val="0070C0"/>
          <w:sz w:val="28"/>
          <w:szCs w:val="28"/>
          <w:lang w:eastAsia="et-EE"/>
        </w:rPr>
        <w:t>202</w:t>
      </w:r>
      <w:r w:rsidR="00DB7AB8">
        <w:rPr>
          <w:rFonts w:ascii="DINLight" w:eastAsia="Times New Roman" w:hAnsi="DINLight"/>
          <w:b/>
          <w:bCs/>
          <w:color w:val="0070C0"/>
          <w:sz w:val="28"/>
          <w:szCs w:val="28"/>
          <w:lang w:eastAsia="et-EE"/>
        </w:rPr>
        <w:t>1</w:t>
      </w:r>
      <w:r w:rsidR="00E33E91">
        <w:rPr>
          <w:rFonts w:ascii="DINLight" w:eastAsia="Times New Roman" w:hAnsi="DINLight"/>
          <w:b/>
          <w:bCs/>
          <w:color w:val="0070C0"/>
          <w:sz w:val="28"/>
          <w:szCs w:val="28"/>
          <w:lang w:eastAsia="et-EE"/>
        </w:rPr>
        <w:t>.</w:t>
      </w:r>
      <w:r w:rsidRPr="00973FA1">
        <w:rPr>
          <w:rFonts w:ascii="DINLight" w:eastAsia="Times New Roman" w:hAnsi="DINLight"/>
          <w:b/>
          <w:bCs/>
          <w:color w:val="0070C0"/>
          <w:sz w:val="28"/>
          <w:szCs w:val="28"/>
          <w:lang w:eastAsia="et-EE"/>
        </w:rPr>
        <w:t xml:space="preserve"> a. aktsionäride üldkoosoleku otsused</w:t>
      </w:r>
    </w:p>
    <w:p w14:paraId="0970F6D9" w14:textId="77777777" w:rsidR="007100A8" w:rsidRDefault="007100A8" w:rsidP="00AF77F1">
      <w:pPr>
        <w:spacing w:after="0" w:line="240" w:lineRule="auto"/>
        <w:jc w:val="both"/>
        <w:rPr>
          <w:rFonts w:ascii="DINLight" w:eastAsia="Times New Roman" w:hAnsi="DINLight"/>
          <w:lang w:eastAsia="et-EE"/>
        </w:rPr>
      </w:pPr>
    </w:p>
    <w:p w14:paraId="4DBAA525" w14:textId="77777777" w:rsidR="007100A8" w:rsidRPr="007100A8" w:rsidRDefault="007100A8" w:rsidP="007100A8">
      <w:pPr>
        <w:spacing w:after="0" w:line="240" w:lineRule="auto"/>
        <w:jc w:val="both"/>
        <w:rPr>
          <w:rFonts w:ascii="DINLight" w:hAnsi="DINLight"/>
          <w:i/>
          <w:iCs/>
          <w:lang w:eastAsia="et-EE"/>
        </w:rPr>
      </w:pPr>
      <w:r w:rsidRPr="007100A8">
        <w:rPr>
          <w:rFonts w:ascii="DINLight" w:hAnsi="DINLight"/>
          <w:i/>
          <w:iCs/>
          <w:lang w:eastAsia="et-EE"/>
        </w:rPr>
        <w:t xml:space="preserve">Aktsionäri nimi </w:t>
      </w:r>
      <w:r w:rsidRPr="007100A8">
        <w:rPr>
          <w:rFonts w:ascii="DINLight" w:hAnsi="DINLight"/>
          <w:i/>
          <w:iCs/>
          <w:lang w:eastAsia="et-EE"/>
        </w:rPr>
        <w:tab/>
      </w:r>
      <w:r w:rsidRPr="007100A8">
        <w:rPr>
          <w:rFonts w:ascii="DINLight" w:hAnsi="DINLight"/>
          <w:i/>
          <w:iCs/>
          <w:lang w:eastAsia="et-EE"/>
        </w:rPr>
        <w:tab/>
      </w:r>
      <w:r w:rsidRPr="007100A8">
        <w:rPr>
          <w:rFonts w:ascii="DINLight" w:hAnsi="DINLight"/>
          <w:i/>
          <w:iCs/>
          <w:lang w:eastAsia="et-EE"/>
        </w:rPr>
        <w:tab/>
      </w:r>
      <w:r w:rsidRPr="007100A8">
        <w:rPr>
          <w:rFonts w:ascii="DINLight" w:hAnsi="DINLight"/>
          <w:i/>
          <w:iCs/>
          <w:lang w:eastAsia="et-EE"/>
        </w:rPr>
        <w:tab/>
      </w:r>
      <w:r w:rsidRPr="007100A8">
        <w:rPr>
          <w:rFonts w:ascii="DINLight" w:hAnsi="DINLight"/>
          <w:i/>
          <w:iCs/>
          <w:lang w:eastAsia="et-EE"/>
        </w:rPr>
        <w:tab/>
      </w:r>
      <w:r w:rsidR="000A744D">
        <w:rPr>
          <w:rFonts w:ascii="DINLight" w:hAnsi="DINLight"/>
          <w:i/>
          <w:iCs/>
          <w:lang w:eastAsia="et-EE"/>
        </w:rPr>
        <w:tab/>
      </w:r>
      <w:r w:rsidRPr="007100A8">
        <w:rPr>
          <w:rFonts w:ascii="DINLight" w:hAnsi="DINLight"/>
          <w:i/>
          <w:iCs/>
          <w:lang w:eastAsia="et-EE"/>
        </w:rPr>
        <w:t>Isiku</w:t>
      </w:r>
      <w:r>
        <w:rPr>
          <w:rFonts w:ascii="DINLight" w:hAnsi="DINLight"/>
          <w:i/>
          <w:iCs/>
          <w:lang w:eastAsia="et-EE"/>
        </w:rPr>
        <w:t>-</w:t>
      </w:r>
      <w:r w:rsidRPr="007100A8">
        <w:rPr>
          <w:rFonts w:ascii="DINLight" w:hAnsi="DINLight"/>
          <w:i/>
          <w:iCs/>
          <w:lang w:eastAsia="et-EE"/>
        </w:rPr>
        <w:t>/registrikood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815"/>
      </w:tblGrid>
      <w:tr w:rsidR="007100A8" w:rsidRPr="00D9696E" w14:paraId="4462EB4A" w14:textId="77777777" w:rsidTr="00D9696E">
        <w:trPr>
          <w:trHeight w:val="523"/>
        </w:trPr>
        <w:tc>
          <w:tcPr>
            <w:tcW w:w="4928" w:type="dxa"/>
            <w:shd w:val="clear" w:color="auto" w:fill="auto"/>
          </w:tcPr>
          <w:p w14:paraId="0C5E4CC5" w14:textId="77777777" w:rsidR="007100A8" w:rsidRPr="00D9696E" w:rsidRDefault="007100A8" w:rsidP="00D9696E">
            <w:pPr>
              <w:spacing w:after="0" w:line="240" w:lineRule="auto"/>
              <w:jc w:val="both"/>
              <w:rPr>
                <w:rFonts w:ascii="DINLight" w:hAnsi="DINLight"/>
                <w:lang w:eastAsia="et-EE"/>
              </w:rPr>
            </w:pPr>
          </w:p>
        </w:tc>
        <w:tc>
          <w:tcPr>
            <w:tcW w:w="4928" w:type="dxa"/>
            <w:shd w:val="clear" w:color="auto" w:fill="auto"/>
          </w:tcPr>
          <w:p w14:paraId="18B3CA41" w14:textId="77777777" w:rsidR="007100A8" w:rsidRPr="00D9696E" w:rsidRDefault="007100A8" w:rsidP="00D9696E">
            <w:pPr>
              <w:spacing w:after="0" w:line="240" w:lineRule="auto"/>
              <w:jc w:val="both"/>
              <w:rPr>
                <w:rFonts w:ascii="DINLight" w:hAnsi="DINLight"/>
                <w:lang w:eastAsia="et-EE"/>
              </w:rPr>
            </w:pPr>
          </w:p>
        </w:tc>
      </w:tr>
    </w:tbl>
    <w:p w14:paraId="21E96142" w14:textId="794EA420" w:rsidR="007100A8" w:rsidRDefault="007100A8" w:rsidP="0024096A">
      <w:pPr>
        <w:spacing w:before="240" w:after="0" w:line="240" w:lineRule="auto"/>
        <w:jc w:val="both"/>
        <w:rPr>
          <w:rFonts w:ascii="DINLight" w:hAnsi="DINLight"/>
          <w:b/>
          <w:bCs/>
          <w:lang w:eastAsia="et-EE"/>
        </w:rPr>
      </w:pPr>
      <w:r w:rsidRPr="00973FA1">
        <w:rPr>
          <w:rFonts w:ascii="DINLight" w:hAnsi="DINLight"/>
          <w:b/>
          <w:bCs/>
          <w:lang w:eastAsia="et-EE"/>
        </w:rPr>
        <w:t xml:space="preserve">Otsused: </w:t>
      </w:r>
    </w:p>
    <w:p w14:paraId="58FB4DFE" w14:textId="77777777" w:rsidR="00BE55A7" w:rsidRPr="00973FA1" w:rsidRDefault="00BE55A7" w:rsidP="0024096A">
      <w:pPr>
        <w:spacing w:before="240" w:after="0" w:line="240" w:lineRule="auto"/>
        <w:jc w:val="both"/>
        <w:rPr>
          <w:rFonts w:ascii="DINLight" w:hAnsi="DINLight"/>
          <w:b/>
          <w:bCs/>
          <w:lang w:eastAsia="et-EE"/>
        </w:rPr>
      </w:pPr>
    </w:p>
    <w:p w14:paraId="68BBC505" w14:textId="77777777" w:rsidR="00BE55A7" w:rsidRPr="003C191F" w:rsidRDefault="00BE55A7" w:rsidP="00BE55A7">
      <w:pPr>
        <w:pStyle w:val="NoSpacing"/>
        <w:rPr>
          <w:lang w:eastAsia="et-EE"/>
        </w:rPr>
      </w:pPr>
      <w:r w:rsidRPr="003C191F">
        <w:rPr>
          <w:lang w:eastAsia="et-EE"/>
        </w:rPr>
        <w:t>1. 20</w:t>
      </w:r>
      <w:r>
        <w:rPr>
          <w:lang w:eastAsia="et-EE"/>
        </w:rPr>
        <w:t>20</w:t>
      </w:r>
      <w:r w:rsidRPr="003C191F">
        <w:rPr>
          <w:lang w:eastAsia="et-EE"/>
        </w:rPr>
        <w:t>. a</w:t>
      </w:r>
      <w:r>
        <w:rPr>
          <w:lang w:eastAsia="et-EE"/>
        </w:rPr>
        <w:t>asta</w:t>
      </w:r>
      <w:r w:rsidRPr="003C191F">
        <w:rPr>
          <w:lang w:eastAsia="et-EE"/>
        </w:rPr>
        <w:t xml:space="preserve"> majandusaasta aruande kinnitamine</w:t>
      </w:r>
    </w:p>
    <w:p w14:paraId="06823693" w14:textId="77777777" w:rsidR="00BE55A7" w:rsidRDefault="00BE55A7" w:rsidP="00BE55A7">
      <w:pPr>
        <w:pStyle w:val="Default"/>
      </w:pPr>
    </w:p>
    <w:p w14:paraId="4C744C24" w14:textId="77777777" w:rsidR="00BE55A7" w:rsidRPr="000D0845" w:rsidRDefault="00BE55A7" w:rsidP="00BE55A7">
      <w:pPr>
        <w:pStyle w:val="Default"/>
        <w:rPr>
          <w:sz w:val="22"/>
          <w:szCs w:val="22"/>
          <w:u w:val="single"/>
        </w:rPr>
      </w:pPr>
      <w:r w:rsidRPr="000D0845">
        <w:rPr>
          <w:u w:val="single"/>
        </w:rPr>
        <w:t xml:space="preserve"> </w:t>
      </w:r>
      <w:proofErr w:type="spellStart"/>
      <w:r w:rsidRPr="000D0845">
        <w:rPr>
          <w:sz w:val="22"/>
          <w:szCs w:val="22"/>
          <w:u w:val="single"/>
        </w:rPr>
        <w:t>Nõukogu</w:t>
      </w:r>
      <w:proofErr w:type="spellEnd"/>
      <w:r w:rsidRPr="000D0845">
        <w:rPr>
          <w:sz w:val="22"/>
          <w:szCs w:val="22"/>
          <w:u w:val="single"/>
        </w:rPr>
        <w:t xml:space="preserve"> </w:t>
      </w:r>
      <w:proofErr w:type="spellStart"/>
      <w:r w:rsidRPr="000D0845">
        <w:rPr>
          <w:sz w:val="22"/>
          <w:szCs w:val="22"/>
          <w:u w:val="single"/>
        </w:rPr>
        <w:t>ettepanek</w:t>
      </w:r>
      <w:proofErr w:type="spellEnd"/>
      <w:r w:rsidRPr="000D0845">
        <w:rPr>
          <w:sz w:val="22"/>
          <w:szCs w:val="22"/>
          <w:u w:val="single"/>
        </w:rPr>
        <w:t xml:space="preserve">: </w:t>
      </w:r>
    </w:p>
    <w:p w14:paraId="2499D766" w14:textId="77777777" w:rsidR="00BE55A7" w:rsidRPr="004D1984" w:rsidRDefault="00BE55A7" w:rsidP="00BE55A7">
      <w:pPr>
        <w:spacing w:after="0" w:line="240" w:lineRule="auto"/>
        <w:jc w:val="both"/>
        <w:rPr>
          <w:rFonts w:ascii="DINLight" w:hAnsi="DINLight"/>
          <w:lang w:val="en-US"/>
        </w:rPr>
      </w:pPr>
      <w:r w:rsidRPr="004D1984">
        <w:rPr>
          <w:rFonts w:ascii="DINLight" w:hAnsi="DINLight"/>
        </w:rPr>
        <w:t>Kinnitada 2020. aasta majandusaasta aruanne bilansimahuga 255 665 000 (kakssada viiskümmend viis miljonit kuussada kuuskümmend viis tuhat) eurot ning puhaskasumiga 16 732 000 (kuusteist miljonit seitsesada kolmkümmend kaks tuhat) eurot.</w:t>
      </w:r>
    </w:p>
    <w:p w14:paraId="2B40A1AA" w14:textId="77777777" w:rsidR="004C6617" w:rsidRDefault="004C6617" w:rsidP="007100A8">
      <w:pPr>
        <w:spacing w:after="0" w:line="240" w:lineRule="auto"/>
        <w:jc w:val="both"/>
        <w:rPr>
          <w:rFonts w:ascii="DINLight" w:eastAsia="Times New Roman" w:hAnsi="DINLight"/>
          <w:lang w:eastAsia="et-EE"/>
        </w:rPr>
      </w:pPr>
    </w:p>
    <w:p w14:paraId="6986B013" w14:textId="77777777" w:rsidR="007100A8" w:rsidRPr="007100A8" w:rsidRDefault="007100A8" w:rsidP="00D9696E">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sidR="00362FC2">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5295B24E" w14:textId="77777777" w:rsidR="00BE55A7" w:rsidRDefault="00BE55A7" w:rsidP="00BE55A7">
      <w:pPr>
        <w:pStyle w:val="NoSpacing"/>
        <w:spacing w:before="240"/>
        <w:rPr>
          <w:lang w:eastAsia="et-EE"/>
        </w:rPr>
      </w:pPr>
      <w:r w:rsidRPr="003C191F">
        <w:rPr>
          <w:lang w:eastAsia="et-EE"/>
        </w:rPr>
        <w:t>2. Kasumi jaotamine</w:t>
      </w:r>
    </w:p>
    <w:p w14:paraId="1B4169D7" w14:textId="3D942BB9" w:rsidR="00BE55A7" w:rsidRPr="003F391F" w:rsidRDefault="00BE55A7" w:rsidP="00BE55A7">
      <w:pPr>
        <w:pStyle w:val="NoSpacing"/>
        <w:spacing w:before="240"/>
        <w:rPr>
          <w:rFonts w:eastAsia="Times New Roman"/>
          <w:b w:val="0"/>
          <w:bCs/>
          <w:color w:val="auto"/>
          <w:u w:val="single"/>
          <w:lang w:eastAsia="et-EE"/>
        </w:rPr>
      </w:pPr>
      <w:r w:rsidRPr="003F391F">
        <w:rPr>
          <w:rFonts w:eastAsia="Times New Roman"/>
          <w:b w:val="0"/>
          <w:bCs/>
          <w:color w:val="auto"/>
          <w:u w:val="single"/>
          <w:lang w:eastAsia="et-EE"/>
        </w:rPr>
        <w:t>Nõukogu ettepanek:</w:t>
      </w:r>
    </w:p>
    <w:p w14:paraId="37860FD5" w14:textId="77777777" w:rsidR="00BE55A7" w:rsidRPr="004D1984" w:rsidRDefault="00BE55A7" w:rsidP="00BE55A7">
      <w:pPr>
        <w:spacing w:line="240" w:lineRule="auto"/>
        <w:jc w:val="both"/>
        <w:rPr>
          <w:rFonts w:ascii="DINLight" w:hAnsi="DINLight"/>
          <w:color w:val="000000"/>
          <w:kern w:val="24"/>
          <w:lang w:val="en-US"/>
        </w:rPr>
      </w:pPr>
      <w:r w:rsidRPr="004D1984">
        <w:rPr>
          <w:rFonts w:ascii="DINLight" w:hAnsi="DINLight"/>
          <w:color w:val="000000"/>
          <w:kern w:val="24"/>
        </w:rPr>
        <w:t xml:space="preserve">Seltsi 2020. aasta majandusaasta puhaskasumi suuruseks on 16 732 000 (kuusteist miljonit seitsesada kolmkümmend kaks tuhat) eurot. Jaotada dividendidena 13 000 000 (kolmteist miljonit) eurot AS-i Tallinna Vesi 31.12.2020 seisuga kogunenud 74 243 000 (seitsmekümne nelja miljoni kahesaja neljakümne kolme tuhande) </w:t>
      </w:r>
      <w:proofErr w:type="spellStart"/>
      <w:r w:rsidRPr="004D1984">
        <w:rPr>
          <w:rFonts w:ascii="DINLight" w:hAnsi="DINLight"/>
          <w:color w:val="000000"/>
          <w:kern w:val="24"/>
        </w:rPr>
        <w:t>eurosest</w:t>
      </w:r>
      <w:proofErr w:type="spellEnd"/>
      <w:r w:rsidRPr="004D1984">
        <w:rPr>
          <w:rFonts w:ascii="DINLight" w:hAnsi="DINLight"/>
          <w:color w:val="000000"/>
          <w:kern w:val="24"/>
        </w:rPr>
        <w:t xml:space="preserve"> jaotamata kasumist, sh 2020. aasta 16 732 000 (kuu</w:t>
      </w:r>
      <w:r w:rsidRPr="004D1984">
        <w:rPr>
          <w:rFonts w:ascii="DINLight" w:hAnsi="DINLight"/>
          <w:color w:val="000000"/>
          <w:kern w:val="24"/>
          <w:lang w:val="en-GB"/>
        </w:rPr>
        <w:t>e</w:t>
      </w:r>
      <w:r w:rsidRPr="004D1984">
        <w:rPr>
          <w:rFonts w:ascii="DINLight" w:hAnsi="DINLight"/>
          <w:color w:val="000000"/>
          <w:kern w:val="24"/>
        </w:rPr>
        <w:t xml:space="preserve">teistkümne miljoni seitsmesaja kolmkümne kahe tuhande) </w:t>
      </w:r>
      <w:proofErr w:type="spellStart"/>
      <w:r w:rsidRPr="004D1984">
        <w:rPr>
          <w:rFonts w:ascii="DINLight" w:hAnsi="DINLight"/>
          <w:color w:val="000000"/>
          <w:kern w:val="24"/>
        </w:rPr>
        <w:t>eurosest</w:t>
      </w:r>
      <w:proofErr w:type="spellEnd"/>
      <w:r w:rsidRPr="004D1984">
        <w:rPr>
          <w:rFonts w:ascii="DINLight" w:hAnsi="DINLight"/>
          <w:color w:val="000000"/>
          <w:kern w:val="24"/>
        </w:rPr>
        <w:t xml:space="preserve"> puhaskasumist, millest A-aktsia omanikele makstakse dividende 0,65 (null koma kuuskümmend viis) eurot aktsia kohta. </w:t>
      </w:r>
    </w:p>
    <w:p w14:paraId="2D1A3718" w14:textId="77777777" w:rsidR="00BE55A7" w:rsidRPr="004D1984" w:rsidRDefault="00BE55A7" w:rsidP="00BE55A7">
      <w:pPr>
        <w:spacing w:line="240" w:lineRule="auto"/>
        <w:jc w:val="both"/>
        <w:rPr>
          <w:rFonts w:ascii="DINLight" w:hAnsi="DINLight"/>
          <w:color w:val="000000"/>
          <w:kern w:val="24"/>
          <w:lang w:val="en-US"/>
        </w:rPr>
      </w:pPr>
      <w:r w:rsidRPr="004D1984">
        <w:rPr>
          <w:rFonts w:ascii="DINLight" w:hAnsi="DINLight"/>
          <w:color w:val="000000"/>
          <w:kern w:val="24"/>
        </w:rPr>
        <w:t xml:space="preserve">Jätta ülejäänud eelmiste perioodide jaotamata kasum jaotamata. Mitte teha puhaskasumist eraldisi reservkapitali. </w:t>
      </w:r>
    </w:p>
    <w:p w14:paraId="0047EC57" w14:textId="6C55E1B3" w:rsidR="007100A8" w:rsidRDefault="00BE55A7" w:rsidP="007100A8">
      <w:pPr>
        <w:spacing w:line="240" w:lineRule="auto"/>
        <w:jc w:val="both"/>
        <w:rPr>
          <w:rFonts w:ascii="DINLight" w:hAnsi="DINLight"/>
          <w:spacing w:val="5"/>
        </w:rPr>
      </w:pPr>
      <w:r w:rsidRPr="004D1984">
        <w:rPr>
          <w:rFonts w:ascii="DINLight" w:hAnsi="DINLight"/>
          <w:color w:val="000000"/>
          <w:kern w:val="24"/>
        </w:rPr>
        <w:t xml:space="preserve">Juhatuse ettepaneku kohaselt otsustas nõukogu esitada üldkoosolekule ettepaneku maksta dividendid aktsionäridele välja 29. juunil 2021. Dividendiõiguslike aktsionäride nimekiri fikseeritakse 18. juuni 2021. aasta arveldussüsteemi tööpäeva lõpu seisuga. Sellest tulenevalt on aktsiatega seotud </w:t>
      </w:r>
      <w:r w:rsidRPr="004D1984">
        <w:rPr>
          <w:rFonts w:ascii="DINLight" w:hAnsi="DINLight"/>
          <w:kern w:val="24"/>
        </w:rPr>
        <w:t>õiguste muutumise päev (</w:t>
      </w:r>
      <w:proofErr w:type="spellStart"/>
      <w:r w:rsidRPr="004D1984">
        <w:rPr>
          <w:rFonts w:ascii="DINLight" w:hAnsi="DINLight"/>
          <w:kern w:val="24"/>
        </w:rPr>
        <w:t>ex</w:t>
      </w:r>
      <w:proofErr w:type="spellEnd"/>
      <w:r w:rsidRPr="004D1984">
        <w:rPr>
          <w:rFonts w:ascii="DINLight" w:hAnsi="DINLight"/>
          <w:kern w:val="24"/>
        </w:rPr>
        <w:t>-päev) 17. juuni 2021. Alates 17. juunist 2021 aktsiate omandamistehingu sõlminud isik ei ole õigustatud saama käesoleva otsusega määratud dividende.</w:t>
      </w:r>
      <w:r w:rsidR="007100A8" w:rsidRPr="003C191F">
        <w:rPr>
          <w:rFonts w:ascii="DINLight" w:hAnsi="DINLight"/>
          <w:spacing w:val="5"/>
        </w:rPr>
        <w:t xml:space="preserve"> </w:t>
      </w:r>
    </w:p>
    <w:p w14:paraId="62426B25" w14:textId="77777777" w:rsidR="007100A8" w:rsidRPr="007100A8" w:rsidRDefault="007100A8" w:rsidP="007100A8">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sidR="00362FC2">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7CF09A1F" w14:textId="77777777" w:rsidR="00BE55A7" w:rsidRPr="004D1984" w:rsidRDefault="00BE55A7" w:rsidP="00BE55A7">
      <w:pPr>
        <w:pStyle w:val="NoSpacing"/>
        <w:spacing w:before="240"/>
        <w:rPr>
          <w:bCs/>
          <w:color w:val="2E74B5" w:themeColor="accent5" w:themeShade="BF"/>
          <w:lang w:val="en-US"/>
        </w:rPr>
      </w:pPr>
      <w:r w:rsidRPr="004D1984">
        <w:rPr>
          <w:bCs/>
          <w:color w:val="2E74B5" w:themeColor="accent5" w:themeShade="BF"/>
          <w:lang w:eastAsia="et-EE"/>
        </w:rPr>
        <w:t>3.</w:t>
      </w:r>
      <w:r>
        <w:rPr>
          <w:bCs/>
          <w:color w:val="2E74B5" w:themeColor="accent5" w:themeShade="BF"/>
          <w:lang w:eastAsia="et-EE"/>
        </w:rPr>
        <w:t xml:space="preserve"> </w:t>
      </w:r>
      <w:r w:rsidRPr="004D1984">
        <w:rPr>
          <w:bCs/>
          <w:color w:val="2E74B5" w:themeColor="accent5" w:themeShade="BF"/>
        </w:rPr>
        <w:t>Põhikirja muutmine</w:t>
      </w:r>
    </w:p>
    <w:p w14:paraId="3555802A" w14:textId="77777777" w:rsidR="00BE55A7" w:rsidRPr="004D1984" w:rsidRDefault="00BE55A7" w:rsidP="00BE55A7">
      <w:pPr>
        <w:pStyle w:val="NoSpacing"/>
        <w:spacing w:before="240"/>
        <w:rPr>
          <w:b w:val="0"/>
          <w:color w:val="auto"/>
          <w:u w:val="single"/>
          <w:lang w:val="en-US" w:eastAsia="et-EE"/>
        </w:rPr>
      </w:pPr>
      <w:r w:rsidRPr="004D1984">
        <w:rPr>
          <w:b w:val="0"/>
          <w:color w:val="auto"/>
          <w:u w:val="single"/>
          <w:lang w:eastAsia="et-EE"/>
        </w:rPr>
        <w:t xml:space="preserve">Nõukogu ettepanek: </w:t>
      </w:r>
    </w:p>
    <w:p w14:paraId="2C228A20" w14:textId="77777777" w:rsidR="00BE55A7" w:rsidRPr="004D1984" w:rsidRDefault="00BE55A7" w:rsidP="00BE55A7">
      <w:pPr>
        <w:pStyle w:val="NoSpacing"/>
        <w:rPr>
          <w:b w:val="0"/>
          <w:color w:val="auto"/>
          <w:lang w:val="en-US" w:eastAsia="et-EE"/>
        </w:rPr>
      </w:pPr>
      <w:r w:rsidRPr="004D1984">
        <w:rPr>
          <w:b w:val="0"/>
          <w:color w:val="auto"/>
          <w:lang w:eastAsia="et-EE"/>
        </w:rPr>
        <w:t>Põhikirja muutmine toimub seoses B-aktsia tühistamisega ning eriliigiliste aktsiate kaotamisega.</w:t>
      </w:r>
    </w:p>
    <w:p w14:paraId="6C76307A" w14:textId="2F6AE46F" w:rsidR="00BE55A7" w:rsidRDefault="00BE55A7" w:rsidP="00BE55A7">
      <w:pPr>
        <w:pStyle w:val="NoSpacing"/>
        <w:rPr>
          <w:b w:val="0"/>
          <w:color w:val="auto"/>
          <w:lang w:eastAsia="et-EE"/>
        </w:rPr>
      </w:pPr>
      <w:r w:rsidRPr="004D1984">
        <w:rPr>
          <w:bCs/>
          <w:color w:val="auto"/>
          <w:lang w:eastAsia="et-EE"/>
        </w:rPr>
        <w:t>OTSUS</w:t>
      </w:r>
      <w:r w:rsidRPr="004D1984">
        <w:rPr>
          <w:b w:val="0"/>
          <w:color w:val="auto"/>
          <w:lang w:eastAsia="et-EE"/>
        </w:rPr>
        <w:t>: Muuta Seltsi põhikirja ja kehtestada see uues aktsionäridele esitatud redaktsioonis. Käesoleva otsuse alusel põhikirja ei muudeta, kui päevakorra punktis 4 toodud otsus jääb vastu võtmata. Sellisel juhul jääb põhikiri kehtima senisel kujul.</w:t>
      </w:r>
    </w:p>
    <w:p w14:paraId="32CA3304" w14:textId="77777777" w:rsidR="00BE55A7" w:rsidRDefault="00BE55A7" w:rsidP="00BE55A7">
      <w:pPr>
        <w:pStyle w:val="NoSpacing"/>
        <w:rPr>
          <w:b w:val="0"/>
          <w:color w:val="auto"/>
          <w:lang w:eastAsia="et-EE"/>
        </w:rPr>
      </w:pPr>
    </w:p>
    <w:p w14:paraId="227EE316" w14:textId="78DA781D" w:rsidR="00BE55A7" w:rsidRPr="007100A8" w:rsidRDefault="00BE55A7" w:rsidP="00BE55A7">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288DB9DE" w14:textId="77777777" w:rsidR="00BE55A7" w:rsidRPr="004D1984" w:rsidRDefault="00BE55A7" w:rsidP="00BE55A7">
      <w:pPr>
        <w:pStyle w:val="NoSpacing"/>
        <w:spacing w:before="240"/>
        <w:rPr>
          <w:bCs/>
          <w:color w:val="2E74B5" w:themeColor="accent5" w:themeShade="BF"/>
          <w:lang w:val="en-US" w:eastAsia="et-EE"/>
        </w:rPr>
      </w:pPr>
      <w:r w:rsidRPr="004D1984">
        <w:rPr>
          <w:bCs/>
          <w:color w:val="2E74B5" w:themeColor="accent5" w:themeShade="BF"/>
          <w:lang w:eastAsia="et-EE"/>
        </w:rPr>
        <w:t>4. Aktsiakapitali vähendamine Seltsi omandis oleva B-aktsia tühistamise teel</w:t>
      </w:r>
    </w:p>
    <w:p w14:paraId="60203417" w14:textId="77777777" w:rsidR="00BE55A7" w:rsidRPr="004D1984" w:rsidRDefault="00BE55A7" w:rsidP="00BE55A7">
      <w:pPr>
        <w:pStyle w:val="NoSpacing"/>
        <w:spacing w:before="240"/>
        <w:rPr>
          <w:b w:val="0"/>
          <w:color w:val="auto"/>
          <w:lang w:val="en-US" w:eastAsia="et-EE"/>
        </w:rPr>
      </w:pPr>
      <w:r w:rsidRPr="004D1984">
        <w:rPr>
          <w:b w:val="0"/>
          <w:color w:val="auto"/>
          <w:u w:val="single"/>
          <w:lang w:eastAsia="et-EE"/>
        </w:rPr>
        <w:t>Nõukogu ettepanek</w:t>
      </w:r>
      <w:r w:rsidRPr="004D1984">
        <w:rPr>
          <w:b w:val="0"/>
          <w:color w:val="auto"/>
          <w:lang w:eastAsia="et-EE"/>
        </w:rPr>
        <w:t>:</w:t>
      </w:r>
    </w:p>
    <w:p w14:paraId="778A2CF5" w14:textId="5217A78F" w:rsidR="0084011F" w:rsidRDefault="0084011F" w:rsidP="0084011F">
      <w:pPr>
        <w:pStyle w:val="NoSpacing"/>
        <w:rPr>
          <w:b w:val="0"/>
          <w:color w:val="auto"/>
          <w:lang w:eastAsia="et-EE"/>
        </w:rPr>
      </w:pPr>
      <w:r>
        <w:rPr>
          <w:b w:val="0"/>
          <w:color w:val="auto"/>
          <w:lang w:eastAsia="et-EE"/>
        </w:rPr>
        <w:t>Aktsiakapitali vähendamine toimub seoses Seltsi omandis oleva B-aktsia tühistamisega</w:t>
      </w:r>
    </w:p>
    <w:p w14:paraId="4E7B4A45" w14:textId="64B54A82" w:rsidR="00BE55A7" w:rsidRDefault="0084011F" w:rsidP="0084011F">
      <w:pPr>
        <w:pStyle w:val="NoSpacing"/>
        <w:rPr>
          <w:b w:val="0"/>
          <w:color w:val="auto"/>
          <w:lang w:eastAsia="et-EE"/>
        </w:rPr>
      </w:pPr>
      <w:r w:rsidRPr="0084011F">
        <w:rPr>
          <w:bCs/>
          <w:color w:val="auto"/>
          <w:lang w:eastAsia="et-EE"/>
        </w:rPr>
        <w:lastRenderedPageBreak/>
        <w:t>OTSUS</w:t>
      </w:r>
      <w:r>
        <w:rPr>
          <w:b w:val="0"/>
          <w:color w:val="auto"/>
          <w:lang w:eastAsia="et-EE"/>
        </w:rPr>
        <w:t xml:space="preserve">: </w:t>
      </w:r>
      <w:r w:rsidR="00BE55A7" w:rsidRPr="004D1984">
        <w:rPr>
          <w:b w:val="0"/>
          <w:color w:val="auto"/>
          <w:lang w:eastAsia="et-EE"/>
        </w:rPr>
        <w:t xml:space="preserve">Tühistada Seltsi omandis olev üks B-aktsia ja vastavalt vähendada Seltsi aktsiakapitali. Vähendada Seltsi aktsiakapitali 60 (kuuekümne) euro võrra 12 000 060.00 eurolt 12 000 000.00 euroni tühistades 60 (kuuekümne) </w:t>
      </w:r>
      <w:proofErr w:type="spellStart"/>
      <w:r w:rsidR="00BE55A7" w:rsidRPr="004D1984">
        <w:rPr>
          <w:b w:val="0"/>
          <w:color w:val="auto"/>
          <w:lang w:eastAsia="et-EE"/>
        </w:rPr>
        <w:t>eurose</w:t>
      </w:r>
      <w:proofErr w:type="spellEnd"/>
      <w:r w:rsidR="00BE55A7" w:rsidRPr="004D1984">
        <w:rPr>
          <w:b w:val="0"/>
          <w:color w:val="auto"/>
          <w:lang w:eastAsia="et-EE"/>
        </w:rPr>
        <w:t xml:space="preserve"> nimiväärtusega B-aktsia. Seltsi aktsiakapital pärast aktsiakapitali vähendamist on 12 000 000.00 eurot.</w:t>
      </w:r>
    </w:p>
    <w:p w14:paraId="3CDCAD4F" w14:textId="77777777" w:rsidR="00BE55A7" w:rsidRPr="004D1984" w:rsidRDefault="00BE55A7" w:rsidP="00BE55A7">
      <w:pPr>
        <w:pStyle w:val="NoSpacing"/>
        <w:rPr>
          <w:b w:val="0"/>
          <w:color w:val="auto"/>
          <w:lang w:val="en-US" w:eastAsia="et-EE"/>
        </w:rPr>
      </w:pPr>
    </w:p>
    <w:p w14:paraId="0D2EB0A9" w14:textId="77777777" w:rsidR="00BE55A7" w:rsidRPr="007100A8" w:rsidRDefault="00BE55A7" w:rsidP="00BE55A7">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23913D7B" w14:textId="77777777" w:rsidR="00BE55A7" w:rsidRDefault="00BE55A7" w:rsidP="00BE55A7">
      <w:pPr>
        <w:pStyle w:val="NoSpacing"/>
        <w:rPr>
          <w:lang w:eastAsia="et-EE"/>
        </w:rPr>
      </w:pPr>
    </w:p>
    <w:p w14:paraId="2719D0DE" w14:textId="4EDD8702" w:rsidR="00BE55A7" w:rsidRPr="003C191F" w:rsidRDefault="00BE55A7" w:rsidP="00BE55A7">
      <w:pPr>
        <w:pStyle w:val="NoSpacing"/>
      </w:pPr>
      <w:r>
        <w:rPr>
          <w:lang w:eastAsia="et-EE"/>
        </w:rPr>
        <w:t xml:space="preserve">5. </w:t>
      </w:r>
      <w:r w:rsidRPr="003C191F">
        <w:rPr>
          <w:lang w:eastAsia="et-EE"/>
        </w:rPr>
        <w:t>Nõukogu liikmete volituste pikendamine</w:t>
      </w:r>
    </w:p>
    <w:p w14:paraId="246E8E0C" w14:textId="77777777" w:rsidR="00BE55A7" w:rsidRPr="000D0845" w:rsidRDefault="00BE55A7" w:rsidP="00BE55A7">
      <w:pPr>
        <w:spacing w:before="100" w:beforeAutospacing="1" w:after="0" w:line="240" w:lineRule="auto"/>
        <w:jc w:val="both"/>
        <w:rPr>
          <w:rFonts w:ascii="DINLight" w:eastAsia="Times New Roman" w:hAnsi="DINLight"/>
          <w:b/>
          <w:bCs/>
          <w:color w:val="0070C0"/>
          <w:lang w:eastAsia="et-EE"/>
        </w:rPr>
      </w:pPr>
      <w:r w:rsidRPr="000D0845">
        <w:rPr>
          <w:rFonts w:ascii="DINLight" w:eastAsia="Times New Roman" w:hAnsi="DINLight"/>
          <w:b/>
          <w:bCs/>
          <w:color w:val="0070C0"/>
          <w:lang w:eastAsia="et-EE"/>
        </w:rPr>
        <w:t>5.1. Hr Allar Jõksi AS-i Tallinna Vesi nõukogu liikme volituste pikendamine alates 3. juunist 2021</w:t>
      </w:r>
    </w:p>
    <w:p w14:paraId="404C1B15" w14:textId="77777777" w:rsidR="00BE55A7" w:rsidRPr="00AC7B50" w:rsidRDefault="00BE55A7" w:rsidP="00BE55A7">
      <w:pPr>
        <w:spacing w:before="100" w:beforeAutospacing="1" w:after="0" w:line="240" w:lineRule="auto"/>
        <w:jc w:val="both"/>
        <w:rPr>
          <w:rFonts w:ascii="DINLight" w:hAnsi="DINLight"/>
          <w:u w:val="single"/>
        </w:rPr>
      </w:pPr>
      <w:r w:rsidRPr="00AC7B50">
        <w:rPr>
          <w:rFonts w:ascii="DINLight" w:hAnsi="DINLight"/>
          <w:u w:val="single"/>
        </w:rPr>
        <w:t>Nõukogu ettepanek:</w:t>
      </w:r>
    </w:p>
    <w:p w14:paraId="42B7BB5D" w14:textId="6FA7649D" w:rsidR="00BE55A7" w:rsidRDefault="00BE55A7" w:rsidP="00BE55A7">
      <w:pPr>
        <w:spacing w:after="0" w:line="240" w:lineRule="auto"/>
        <w:jc w:val="both"/>
        <w:rPr>
          <w:rFonts w:ascii="DINLight" w:hAnsi="DINLight"/>
          <w:color w:val="000000"/>
          <w:lang w:eastAsia="et-EE"/>
        </w:rPr>
      </w:pPr>
      <w:r w:rsidRPr="004D1984">
        <w:rPr>
          <w:rFonts w:ascii="DINLight" w:hAnsi="DINLight"/>
          <w:color w:val="000000"/>
          <w:lang w:eastAsia="et-EE"/>
        </w:rPr>
        <w:t xml:space="preserve">Pikendada Allar Jõksi AS-i Tallinna Vesi nõukogu liikme volitusi alates 3. juunist 2021 volituste tähtajaga kolm (3) aastat. Nõukogu liikme tegevust tasustatakse vastavalt Seltsi 22.11.2005 üldkoosoleku protokolli punktile 3. </w:t>
      </w:r>
    </w:p>
    <w:p w14:paraId="03CBC49D" w14:textId="77777777" w:rsidR="00BE55A7" w:rsidRDefault="00BE55A7" w:rsidP="00BE55A7">
      <w:pPr>
        <w:spacing w:after="0" w:line="240" w:lineRule="auto"/>
        <w:jc w:val="both"/>
        <w:rPr>
          <w:rFonts w:ascii="DINLight" w:hAnsi="DINLight"/>
          <w:color w:val="000000"/>
          <w:lang w:eastAsia="et-EE"/>
        </w:rPr>
      </w:pPr>
    </w:p>
    <w:p w14:paraId="5CFCF748" w14:textId="77777777" w:rsidR="00BE55A7" w:rsidRPr="007100A8" w:rsidRDefault="00BE55A7" w:rsidP="00BE55A7">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2DACE5E9" w14:textId="77777777" w:rsidR="00BE55A7" w:rsidRDefault="00BE55A7" w:rsidP="00BE55A7">
      <w:pPr>
        <w:spacing w:after="0" w:line="240" w:lineRule="auto"/>
        <w:jc w:val="both"/>
        <w:rPr>
          <w:rFonts w:ascii="DINLight" w:hAnsi="DINLight"/>
          <w:color w:val="000000"/>
          <w:lang w:eastAsia="et-EE"/>
        </w:rPr>
      </w:pPr>
    </w:p>
    <w:p w14:paraId="76F8C6F8" w14:textId="77777777" w:rsidR="00BE55A7" w:rsidRPr="000D0845" w:rsidRDefault="00BE55A7" w:rsidP="00BE55A7">
      <w:pPr>
        <w:spacing w:after="0" w:line="240" w:lineRule="auto"/>
        <w:jc w:val="both"/>
        <w:rPr>
          <w:rFonts w:ascii="DINLight" w:eastAsia="Times New Roman" w:hAnsi="DINLight"/>
          <w:b/>
          <w:bCs/>
          <w:color w:val="0070C0"/>
          <w:lang w:eastAsia="et-EE"/>
        </w:rPr>
      </w:pPr>
      <w:r w:rsidRPr="000D0845">
        <w:rPr>
          <w:rFonts w:ascii="DINLight" w:eastAsia="Times New Roman" w:hAnsi="DINLight"/>
          <w:b/>
          <w:bCs/>
          <w:color w:val="0070C0"/>
          <w:lang w:eastAsia="et-EE"/>
        </w:rPr>
        <w:t>5.2. Hr Priit Rohumaa AS-i Tallinna Vesi nõukogu liikme volituste pikendamine alates 3. juunist 2021</w:t>
      </w:r>
    </w:p>
    <w:p w14:paraId="40F6203D" w14:textId="77777777" w:rsidR="00BE55A7" w:rsidRPr="00AC7B50" w:rsidRDefault="00BE55A7" w:rsidP="00BE55A7">
      <w:pPr>
        <w:spacing w:before="100" w:beforeAutospacing="1" w:after="0" w:line="240" w:lineRule="auto"/>
        <w:jc w:val="both"/>
        <w:rPr>
          <w:rFonts w:ascii="DINLight" w:hAnsi="DINLight"/>
          <w:u w:val="single"/>
        </w:rPr>
      </w:pPr>
      <w:r w:rsidRPr="00AC7B50">
        <w:rPr>
          <w:rFonts w:ascii="DINLight" w:hAnsi="DINLight"/>
          <w:u w:val="single"/>
        </w:rPr>
        <w:t>Nõukogu ettepanek:</w:t>
      </w:r>
    </w:p>
    <w:p w14:paraId="3D3F9FA6" w14:textId="77777777" w:rsidR="00BE55A7" w:rsidRDefault="00BE55A7" w:rsidP="00BE55A7">
      <w:pPr>
        <w:spacing w:after="0" w:line="240" w:lineRule="auto"/>
        <w:jc w:val="both"/>
        <w:rPr>
          <w:rFonts w:ascii="DINLight" w:hAnsi="DINLight"/>
          <w:color w:val="000000"/>
          <w:lang w:eastAsia="et-EE"/>
        </w:rPr>
      </w:pPr>
      <w:r w:rsidRPr="004D1984">
        <w:rPr>
          <w:rFonts w:ascii="DINLight" w:hAnsi="DINLight"/>
          <w:color w:val="000000"/>
          <w:lang w:eastAsia="et-EE"/>
        </w:rPr>
        <w:t>Pikendada Priit Rohumaa AS-i Tallinna Vesi nõukogu liikme volitusi alates 3. juunist 2021 volituste tähtajaga kolm (3) aastat. Nõukogu liikme tegevust tasustatakse vastavalt Seltsi 22.11.2005 üldkoosoleku protokolli punktile 3</w:t>
      </w:r>
    </w:p>
    <w:p w14:paraId="4CDC74D4" w14:textId="2658E1FB" w:rsidR="00BE55A7" w:rsidRDefault="00BE55A7" w:rsidP="00BE55A7">
      <w:pPr>
        <w:spacing w:after="0" w:line="240" w:lineRule="auto"/>
        <w:jc w:val="both"/>
        <w:rPr>
          <w:rFonts w:ascii="DINLight" w:hAnsi="DINLight"/>
          <w:color w:val="000000"/>
          <w:lang w:eastAsia="et-EE"/>
        </w:rPr>
      </w:pPr>
    </w:p>
    <w:p w14:paraId="0EDC4AEE" w14:textId="77777777" w:rsidR="00BE55A7" w:rsidRPr="007100A8" w:rsidRDefault="00BE55A7" w:rsidP="00BE55A7">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3AE218C0" w14:textId="77777777" w:rsidR="00BE55A7" w:rsidRDefault="00BE55A7" w:rsidP="00BE55A7">
      <w:pPr>
        <w:spacing w:after="0" w:line="240" w:lineRule="auto"/>
        <w:jc w:val="both"/>
        <w:rPr>
          <w:rFonts w:ascii="DINLight" w:hAnsi="DINLight"/>
          <w:color w:val="000000"/>
          <w:lang w:eastAsia="et-EE"/>
        </w:rPr>
      </w:pPr>
    </w:p>
    <w:p w14:paraId="407AB478" w14:textId="77777777" w:rsidR="00BE55A7" w:rsidRPr="006A37F6" w:rsidRDefault="00BE55A7" w:rsidP="00BE55A7">
      <w:pPr>
        <w:spacing w:after="0" w:line="240" w:lineRule="auto"/>
        <w:jc w:val="both"/>
        <w:rPr>
          <w:rFonts w:ascii="DINLight" w:hAnsi="DINLight"/>
          <w:b/>
          <w:bCs/>
          <w:color w:val="0070C0"/>
          <w:lang w:eastAsia="et-EE"/>
        </w:rPr>
      </w:pPr>
      <w:r>
        <w:rPr>
          <w:rFonts w:ascii="DINLight" w:hAnsi="DINLight"/>
          <w:b/>
          <w:bCs/>
          <w:color w:val="0070C0"/>
          <w:lang w:eastAsia="et-EE"/>
        </w:rPr>
        <w:t>6</w:t>
      </w:r>
      <w:r w:rsidRPr="006A37F6">
        <w:rPr>
          <w:rFonts w:ascii="DINLight" w:hAnsi="DINLight"/>
          <w:b/>
          <w:bCs/>
          <w:color w:val="0070C0"/>
          <w:lang w:eastAsia="et-EE"/>
        </w:rPr>
        <w:t xml:space="preserve">. Audiitori </w:t>
      </w:r>
      <w:r>
        <w:rPr>
          <w:rFonts w:ascii="DINLight" w:hAnsi="DINLight"/>
          <w:b/>
          <w:bCs/>
          <w:color w:val="0070C0"/>
          <w:lang w:eastAsia="et-EE"/>
        </w:rPr>
        <w:t>valimine</w:t>
      </w:r>
    </w:p>
    <w:p w14:paraId="3E6A3610" w14:textId="77777777" w:rsidR="00BE55A7" w:rsidRPr="006A37F6" w:rsidRDefault="00BE55A7" w:rsidP="00BE55A7">
      <w:pPr>
        <w:spacing w:before="240" w:after="0"/>
        <w:jc w:val="both"/>
        <w:rPr>
          <w:rFonts w:ascii="DINLight" w:hAnsi="DINLight"/>
          <w:color w:val="000000"/>
          <w:u w:val="single"/>
          <w:lang w:eastAsia="et-EE"/>
        </w:rPr>
      </w:pPr>
      <w:r w:rsidRPr="006A37F6">
        <w:rPr>
          <w:rFonts w:ascii="DINLight" w:hAnsi="DINLight"/>
          <w:color w:val="000000"/>
          <w:u w:val="single"/>
          <w:lang w:eastAsia="et-EE"/>
        </w:rPr>
        <w:t xml:space="preserve">Nõukogu ettepanek: </w:t>
      </w:r>
    </w:p>
    <w:p w14:paraId="0BA8CED2" w14:textId="042DEDC3" w:rsidR="00BE55A7" w:rsidRPr="004D1984" w:rsidRDefault="00BE55A7" w:rsidP="00BE55A7">
      <w:pPr>
        <w:pStyle w:val="NoSpacing"/>
        <w:rPr>
          <w:b w:val="0"/>
          <w:bCs/>
          <w:color w:val="auto"/>
          <w:lang w:val="en-US"/>
        </w:rPr>
      </w:pPr>
      <w:r w:rsidRPr="004D1984">
        <w:rPr>
          <w:b w:val="0"/>
          <w:bCs/>
          <w:color w:val="auto"/>
        </w:rPr>
        <w:t xml:space="preserve">Nimetada Seltsi 2021. ja 2022. aasta majandusaasta audiitoriks AS </w:t>
      </w:r>
      <w:proofErr w:type="spellStart"/>
      <w:r w:rsidRPr="004D1984">
        <w:rPr>
          <w:b w:val="0"/>
          <w:bCs/>
          <w:color w:val="auto"/>
        </w:rPr>
        <w:t>Price</w:t>
      </w:r>
      <w:r w:rsidR="007F6A7F">
        <w:rPr>
          <w:b w:val="0"/>
          <w:bCs/>
          <w:color w:val="auto"/>
        </w:rPr>
        <w:t>w</w:t>
      </w:r>
      <w:r w:rsidRPr="004D1984">
        <w:rPr>
          <w:b w:val="0"/>
          <w:bCs/>
          <w:color w:val="auto"/>
        </w:rPr>
        <w:t>ater</w:t>
      </w:r>
      <w:r w:rsidR="007F6A7F">
        <w:rPr>
          <w:b w:val="0"/>
          <w:bCs/>
          <w:color w:val="auto"/>
        </w:rPr>
        <w:t>h</w:t>
      </w:r>
      <w:r w:rsidRPr="004D1984">
        <w:rPr>
          <w:b w:val="0"/>
          <w:bCs/>
          <w:color w:val="auto"/>
        </w:rPr>
        <w:t>ouseCoopers</w:t>
      </w:r>
      <w:proofErr w:type="spellEnd"/>
      <w:r w:rsidRPr="004D1984">
        <w:rPr>
          <w:b w:val="0"/>
          <w:bCs/>
          <w:color w:val="auto"/>
        </w:rPr>
        <w:t>. Maksta audiitorile tasu vastavalt audiitoriga sõlmitavale lepingule.</w:t>
      </w:r>
    </w:p>
    <w:p w14:paraId="7FF04994" w14:textId="77777777" w:rsidR="004C6617" w:rsidRDefault="004C6617" w:rsidP="007100A8">
      <w:pPr>
        <w:spacing w:after="0" w:line="240" w:lineRule="auto"/>
        <w:jc w:val="both"/>
        <w:rPr>
          <w:rFonts w:ascii="DINLight" w:hAnsi="DINLight"/>
        </w:rPr>
      </w:pPr>
    </w:p>
    <w:p w14:paraId="4043B704" w14:textId="77777777" w:rsidR="007100A8" w:rsidRPr="007100A8" w:rsidRDefault="007100A8" w:rsidP="007100A8">
      <w:pPr>
        <w:shd w:val="clear" w:color="auto" w:fill="D9E2F3"/>
        <w:spacing w:after="0" w:line="240" w:lineRule="auto"/>
        <w:jc w:val="both"/>
        <w:rPr>
          <w:rFonts w:ascii="DINLight" w:eastAsia="Times New Roman" w:hAnsi="DINLight"/>
          <w:lang w:eastAsia="et-EE"/>
        </w:rPr>
      </w:pPr>
      <w:r>
        <w:rPr>
          <w:rFonts w:ascii="DINLight" w:eastAsia="Times New Roman" w:hAnsi="DINLight"/>
          <w:lang w:eastAsia="et-EE"/>
        </w:rPr>
        <w:t>H</w:t>
      </w:r>
      <w:r w:rsidRPr="007100A8">
        <w:rPr>
          <w:rFonts w:ascii="DINLight" w:eastAsia="Times New Roman" w:hAnsi="DINLight"/>
          <w:lang w:eastAsia="et-EE"/>
        </w:rPr>
        <w:t>ääletan poolt</w:t>
      </w:r>
      <w:r w:rsidRPr="007100A8">
        <w:rPr>
          <w:rFonts w:ascii="DINLight" w:eastAsia="Times New Roman" w:hAnsi="DINLight"/>
          <w:lang w:eastAsia="et-EE"/>
        </w:rPr>
        <w:tab/>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vastu</w:t>
      </w:r>
      <w:r w:rsidRPr="007100A8">
        <w:rPr>
          <w:rFonts w:ascii="DINLight" w:eastAsia="Times New Roman" w:hAnsi="DINLight"/>
          <w:b/>
          <w:bCs/>
          <w:lang w:eastAsia="et-EE"/>
        </w:rPr>
        <w:t>_____</w:t>
      </w:r>
      <w:r>
        <w:rPr>
          <w:rFonts w:ascii="DINLight" w:eastAsia="Times New Roman" w:hAnsi="DINLight"/>
          <w:b/>
          <w:bCs/>
          <w:lang w:eastAsia="et-EE"/>
        </w:rPr>
        <w:tab/>
      </w:r>
      <w:r>
        <w:rPr>
          <w:rFonts w:ascii="DINLight" w:eastAsia="Times New Roman" w:hAnsi="DINLight"/>
          <w:b/>
          <w:bCs/>
          <w:lang w:eastAsia="et-EE"/>
        </w:rPr>
        <w:tab/>
      </w:r>
      <w:r w:rsidRPr="007100A8">
        <w:rPr>
          <w:rFonts w:ascii="DINLight" w:eastAsia="Times New Roman" w:hAnsi="DINLight"/>
          <w:lang w:eastAsia="et-EE"/>
        </w:rPr>
        <w:t>olen erapooletu</w:t>
      </w:r>
      <w:r w:rsidRPr="007100A8">
        <w:rPr>
          <w:rFonts w:ascii="DINLight" w:eastAsia="Times New Roman" w:hAnsi="DINLight"/>
          <w:b/>
          <w:bCs/>
          <w:lang w:eastAsia="et-EE"/>
        </w:rPr>
        <w:t xml:space="preserve">_____      </w:t>
      </w:r>
      <w:r w:rsidRPr="007100A8">
        <w:rPr>
          <w:rFonts w:ascii="DINLight" w:eastAsia="Times New Roman" w:hAnsi="DINLight"/>
          <w:i/>
          <w:iCs/>
          <w:sz w:val="18"/>
          <w:szCs w:val="18"/>
          <w:lang w:eastAsia="et-EE"/>
        </w:rPr>
        <w:t>(märgista</w:t>
      </w:r>
      <w:r w:rsidR="00362FC2">
        <w:rPr>
          <w:rFonts w:ascii="DINLight" w:eastAsia="Times New Roman" w:hAnsi="DINLight"/>
          <w:i/>
          <w:iCs/>
          <w:sz w:val="18"/>
          <w:szCs w:val="18"/>
          <w:lang w:eastAsia="et-EE"/>
        </w:rPr>
        <w:t>ge</w:t>
      </w:r>
      <w:r w:rsidRPr="007100A8">
        <w:rPr>
          <w:rFonts w:ascii="DINLight" w:eastAsia="Times New Roman" w:hAnsi="DINLight"/>
          <w:i/>
          <w:iCs/>
          <w:sz w:val="18"/>
          <w:szCs w:val="18"/>
          <w:lang w:eastAsia="et-EE"/>
        </w:rPr>
        <w:t xml:space="preserve"> ristiga)</w:t>
      </w:r>
    </w:p>
    <w:p w14:paraId="00D0DEDC" w14:textId="77777777" w:rsidR="007100A8" w:rsidRDefault="007100A8" w:rsidP="007100A8">
      <w:pPr>
        <w:spacing w:after="0" w:line="240" w:lineRule="auto"/>
        <w:jc w:val="both"/>
        <w:rPr>
          <w:rFonts w:ascii="DINLight" w:hAnsi="DINLight"/>
          <w:color w:val="000000"/>
          <w:lang w:eastAsia="et-EE"/>
        </w:rPr>
      </w:pPr>
    </w:p>
    <w:p w14:paraId="68025F8F" w14:textId="29A54BAC" w:rsidR="00F75D34" w:rsidRDefault="00F75D34" w:rsidP="007100A8">
      <w:pPr>
        <w:spacing w:after="0" w:line="240" w:lineRule="auto"/>
        <w:jc w:val="both"/>
        <w:rPr>
          <w:rFonts w:ascii="DINLight" w:hAnsi="DINLight"/>
          <w:color w:val="000000"/>
          <w:lang w:eastAsia="et-EE"/>
        </w:rPr>
      </w:pPr>
    </w:p>
    <w:p w14:paraId="4554E0BF" w14:textId="643EE25D" w:rsidR="00BE55A7" w:rsidRDefault="00BE55A7" w:rsidP="007100A8">
      <w:pPr>
        <w:spacing w:after="0" w:line="240" w:lineRule="auto"/>
        <w:jc w:val="both"/>
        <w:rPr>
          <w:rFonts w:ascii="DINLight" w:hAnsi="DINLight"/>
          <w:color w:val="000000"/>
          <w:lang w:eastAsia="et-EE"/>
        </w:rPr>
      </w:pPr>
    </w:p>
    <w:p w14:paraId="5B7F07F7" w14:textId="77777777" w:rsidR="00BE55A7" w:rsidRDefault="00BE55A7" w:rsidP="007100A8">
      <w:pPr>
        <w:spacing w:after="0" w:line="240" w:lineRule="auto"/>
        <w:jc w:val="both"/>
        <w:rPr>
          <w:rFonts w:ascii="DINLight" w:hAnsi="DINLight"/>
          <w:color w:val="000000"/>
          <w:lang w:eastAsia="et-EE"/>
        </w:rPr>
      </w:pPr>
    </w:p>
    <w:p w14:paraId="3E18CF49" w14:textId="77777777" w:rsidR="00F75D34" w:rsidRDefault="00F75D34" w:rsidP="00AF77F1">
      <w:pPr>
        <w:spacing w:after="0" w:line="240" w:lineRule="auto"/>
        <w:jc w:val="both"/>
        <w:rPr>
          <w:rFonts w:ascii="DINLight" w:eastAsia="Times New Roman" w:hAnsi="DINLight"/>
          <w:lang w:eastAsia="et-EE"/>
        </w:rPr>
      </w:pPr>
      <w:r>
        <w:rPr>
          <w:rFonts w:ascii="DINLight" w:eastAsia="Times New Roman" w:hAnsi="DINLight"/>
          <w:lang w:eastAsia="et-EE"/>
        </w:rPr>
        <w:t>_____________________</w:t>
      </w:r>
      <w:r w:rsidR="00D541B7">
        <w:rPr>
          <w:rFonts w:ascii="DINLight" w:eastAsia="Times New Roman" w:hAnsi="DINLight"/>
          <w:lang w:eastAsia="et-EE"/>
        </w:rPr>
        <w:t>_______________________</w:t>
      </w:r>
    </w:p>
    <w:p w14:paraId="58D4FCC2" w14:textId="11801267" w:rsidR="00F75D34" w:rsidRPr="00F75D34" w:rsidRDefault="00F75D34" w:rsidP="00AF77F1">
      <w:pPr>
        <w:spacing w:after="0" w:line="240" w:lineRule="auto"/>
        <w:jc w:val="both"/>
        <w:rPr>
          <w:rFonts w:ascii="DINLight" w:eastAsia="Times New Roman" w:hAnsi="DINLight"/>
          <w:i/>
          <w:iCs/>
          <w:lang w:eastAsia="et-EE"/>
        </w:rPr>
      </w:pPr>
      <w:r>
        <w:rPr>
          <w:rFonts w:ascii="DINLight" w:eastAsia="Times New Roman" w:hAnsi="DINLight"/>
          <w:lang w:eastAsia="et-EE"/>
        </w:rPr>
        <w:t xml:space="preserve">Aktsionäri </w:t>
      </w:r>
      <w:r w:rsidR="00D541B7">
        <w:rPr>
          <w:rFonts w:ascii="DINLight" w:eastAsia="Times New Roman" w:hAnsi="DINLight"/>
          <w:lang w:eastAsia="et-EE"/>
        </w:rPr>
        <w:t xml:space="preserve">nimi ja </w:t>
      </w:r>
      <w:r w:rsidR="00BE55A7">
        <w:rPr>
          <w:rFonts w:ascii="DINLight" w:eastAsia="Times New Roman" w:hAnsi="DINLight"/>
          <w:lang w:eastAsia="et-EE"/>
        </w:rPr>
        <w:t>digitaal</w:t>
      </w:r>
      <w:r>
        <w:rPr>
          <w:rFonts w:ascii="DINLight" w:eastAsia="Times New Roman" w:hAnsi="DINLight"/>
          <w:lang w:eastAsia="et-EE"/>
        </w:rPr>
        <w:t>allkiri</w:t>
      </w:r>
      <w:r w:rsidR="000A744D">
        <w:rPr>
          <w:rFonts w:ascii="DINLight" w:eastAsia="Times New Roman" w:hAnsi="DINLight"/>
          <w:lang w:eastAsia="et-EE"/>
        </w:rPr>
        <w:t xml:space="preserve"> </w:t>
      </w:r>
    </w:p>
    <w:sectPr w:rsidR="00F75D34" w:rsidRPr="00F75D34" w:rsidSect="00BE55A7">
      <w:headerReference w:type="default" r:id="rId8"/>
      <w:footerReference w:type="default" r:id="rId9"/>
      <w:footnotePr>
        <w:numFmt w:val="chicago"/>
      </w:footnotePr>
      <w:pgSz w:w="11906" w:h="16838"/>
      <w:pgMar w:top="993"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5060B" w14:textId="77777777" w:rsidR="00600CD7" w:rsidRDefault="00600CD7" w:rsidP="00FF1112">
      <w:pPr>
        <w:spacing w:after="0" w:line="240" w:lineRule="auto"/>
      </w:pPr>
      <w:r>
        <w:separator/>
      </w:r>
    </w:p>
  </w:endnote>
  <w:endnote w:type="continuationSeparator" w:id="0">
    <w:p w14:paraId="47D60022" w14:textId="77777777" w:rsidR="00600CD7" w:rsidRDefault="00600CD7" w:rsidP="00FF1112">
      <w:pPr>
        <w:spacing w:after="0" w:line="240" w:lineRule="auto"/>
      </w:pPr>
      <w:r>
        <w:continuationSeparator/>
      </w:r>
    </w:p>
  </w:endnote>
  <w:endnote w:type="continuationNotice" w:id="1">
    <w:p w14:paraId="7D158FCB" w14:textId="77777777" w:rsidR="00600CD7" w:rsidRDefault="00600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Light">
    <w:altName w:val="Calibri"/>
    <w:panose1 w:val="00000400000000000000"/>
    <w:charset w:val="00"/>
    <w:family w:val="auto"/>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0A5F4" w14:textId="77777777" w:rsidR="00FF1112" w:rsidRDefault="00FF1112">
    <w:pPr>
      <w:pStyle w:val="Footer"/>
      <w:jc w:val="center"/>
    </w:pPr>
  </w:p>
  <w:p w14:paraId="728B44C6" w14:textId="77777777" w:rsidR="00FF1112" w:rsidRDefault="00FF1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8520" w14:textId="77777777" w:rsidR="00600CD7" w:rsidRDefault="00600CD7" w:rsidP="00FF1112">
      <w:pPr>
        <w:spacing w:after="0" w:line="240" w:lineRule="auto"/>
      </w:pPr>
      <w:r>
        <w:separator/>
      </w:r>
    </w:p>
  </w:footnote>
  <w:footnote w:type="continuationSeparator" w:id="0">
    <w:p w14:paraId="00B78CDB" w14:textId="77777777" w:rsidR="00600CD7" w:rsidRDefault="00600CD7" w:rsidP="00FF1112">
      <w:pPr>
        <w:spacing w:after="0" w:line="240" w:lineRule="auto"/>
      </w:pPr>
      <w:r>
        <w:continuationSeparator/>
      </w:r>
    </w:p>
  </w:footnote>
  <w:footnote w:type="continuationNotice" w:id="1">
    <w:p w14:paraId="403665D1" w14:textId="77777777" w:rsidR="00600CD7" w:rsidRDefault="00600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8219" w14:textId="77777777" w:rsidR="00DF1D8C" w:rsidRDefault="00DF1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6E6"/>
    <w:multiLevelType w:val="hybridMultilevel"/>
    <w:tmpl w:val="88D279C2"/>
    <w:lvl w:ilvl="0" w:tplc="11A65C98">
      <w:numFmt w:val="bullet"/>
      <w:lvlText w:val="-"/>
      <w:lvlJc w:val="left"/>
      <w:pPr>
        <w:ind w:left="720" w:hanging="360"/>
      </w:pPr>
      <w:rPr>
        <w:rFonts w:ascii="DINLight" w:eastAsia="Times New Roman" w:hAnsi="DIN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7F0C8A"/>
    <w:multiLevelType w:val="multilevel"/>
    <w:tmpl w:val="58E014B6"/>
    <w:lvl w:ilvl="0">
      <w:start w:val="6"/>
      <w:numFmt w:val="decimal"/>
      <w:lvlText w:val="%1."/>
      <w:lvlJc w:val="left"/>
      <w:pPr>
        <w:ind w:left="540" w:hanging="540"/>
      </w:pPr>
    </w:lvl>
    <w:lvl w:ilvl="1">
      <w:start w:val="2"/>
      <w:numFmt w:val="decimal"/>
      <w:lvlText w:val="%1.%2."/>
      <w:lvlJc w:val="left"/>
      <w:pPr>
        <w:ind w:left="965" w:hanging="540"/>
      </w:pPr>
    </w:lvl>
    <w:lvl w:ilvl="2">
      <w:start w:val="9"/>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num w:numId="1">
    <w:abstractNumId w:val="1"/>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7C"/>
    <w:rsid w:val="00000086"/>
    <w:rsid w:val="000043E4"/>
    <w:rsid w:val="00027C6A"/>
    <w:rsid w:val="00040EEC"/>
    <w:rsid w:val="00041ED9"/>
    <w:rsid w:val="000427C7"/>
    <w:rsid w:val="00052415"/>
    <w:rsid w:val="00055843"/>
    <w:rsid w:val="000579D2"/>
    <w:rsid w:val="00080C65"/>
    <w:rsid w:val="00083FEE"/>
    <w:rsid w:val="00084CD5"/>
    <w:rsid w:val="000852A7"/>
    <w:rsid w:val="000859C2"/>
    <w:rsid w:val="000A6750"/>
    <w:rsid w:val="000A744D"/>
    <w:rsid w:val="000B3183"/>
    <w:rsid w:val="000C4403"/>
    <w:rsid w:val="000E2D81"/>
    <w:rsid w:val="000F322E"/>
    <w:rsid w:val="00106587"/>
    <w:rsid w:val="00115810"/>
    <w:rsid w:val="00117C4F"/>
    <w:rsid w:val="0013604F"/>
    <w:rsid w:val="001475E3"/>
    <w:rsid w:val="00150D72"/>
    <w:rsid w:val="00154CF7"/>
    <w:rsid w:val="00171157"/>
    <w:rsid w:val="00171483"/>
    <w:rsid w:val="00171E73"/>
    <w:rsid w:val="0017395B"/>
    <w:rsid w:val="00177F35"/>
    <w:rsid w:val="00184DDA"/>
    <w:rsid w:val="00191F77"/>
    <w:rsid w:val="00192426"/>
    <w:rsid w:val="0019392E"/>
    <w:rsid w:val="00195723"/>
    <w:rsid w:val="001A5AA1"/>
    <w:rsid w:val="001C0E0D"/>
    <w:rsid w:val="001C3B8B"/>
    <w:rsid w:val="001D2AEE"/>
    <w:rsid w:val="001D70DE"/>
    <w:rsid w:val="001E0508"/>
    <w:rsid w:val="001F030C"/>
    <w:rsid w:val="001F367C"/>
    <w:rsid w:val="001F40B5"/>
    <w:rsid w:val="001F4D7D"/>
    <w:rsid w:val="001F53D8"/>
    <w:rsid w:val="001F6F8F"/>
    <w:rsid w:val="00204E7C"/>
    <w:rsid w:val="00211EB3"/>
    <w:rsid w:val="00212218"/>
    <w:rsid w:val="0022506A"/>
    <w:rsid w:val="0023029B"/>
    <w:rsid w:val="00235B16"/>
    <w:rsid w:val="0024096A"/>
    <w:rsid w:val="002519C7"/>
    <w:rsid w:val="00260920"/>
    <w:rsid w:val="00263082"/>
    <w:rsid w:val="00264C06"/>
    <w:rsid w:val="00275EAE"/>
    <w:rsid w:val="00283309"/>
    <w:rsid w:val="002866C4"/>
    <w:rsid w:val="00290A2C"/>
    <w:rsid w:val="00290EFB"/>
    <w:rsid w:val="002A5B25"/>
    <w:rsid w:val="002A6820"/>
    <w:rsid w:val="002D3B41"/>
    <w:rsid w:val="002D6F99"/>
    <w:rsid w:val="002D720A"/>
    <w:rsid w:val="002D7734"/>
    <w:rsid w:val="002F0BF3"/>
    <w:rsid w:val="002F1E7D"/>
    <w:rsid w:val="002F3B9E"/>
    <w:rsid w:val="003021DC"/>
    <w:rsid w:val="003169EC"/>
    <w:rsid w:val="00321DDB"/>
    <w:rsid w:val="003226A5"/>
    <w:rsid w:val="0032562B"/>
    <w:rsid w:val="00326042"/>
    <w:rsid w:val="003345A3"/>
    <w:rsid w:val="003403CB"/>
    <w:rsid w:val="00342D5F"/>
    <w:rsid w:val="00347010"/>
    <w:rsid w:val="00355BFD"/>
    <w:rsid w:val="003579D3"/>
    <w:rsid w:val="00362FC2"/>
    <w:rsid w:val="0038375B"/>
    <w:rsid w:val="00384A0E"/>
    <w:rsid w:val="00390ADA"/>
    <w:rsid w:val="00395A85"/>
    <w:rsid w:val="003A07DD"/>
    <w:rsid w:val="003B3C0D"/>
    <w:rsid w:val="003C191F"/>
    <w:rsid w:val="003D1612"/>
    <w:rsid w:val="003D2A9A"/>
    <w:rsid w:val="003D2FC3"/>
    <w:rsid w:val="003E3259"/>
    <w:rsid w:val="003F2AC6"/>
    <w:rsid w:val="003F65CD"/>
    <w:rsid w:val="00407E5D"/>
    <w:rsid w:val="004151E6"/>
    <w:rsid w:val="00435F37"/>
    <w:rsid w:val="00443720"/>
    <w:rsid w:val="00445E65"/>
    <w:rsid w:val="00460AEA"/>
    <w:rsid w:val="004735D6"/>
    <w:rsid w:val="00486616"/>
    <w:rsid w:val="00495EAD"/>
    <w:rsid w:val="004A2722"/>
    <w:rsid w:val="004C6617"/>
    <w:rsid w:val="004C6A41"/>
    <w:rsid w:val="004D31E8"/>
    <w:rsid w:val="004D4026"/>
    <w:rsid w:val="004F4681"/>
    <w:rsid w:val="004F734C"/>
    <w:rsid w:val="005038CA"/>
    <w:rsid w:val="0050722A"/>
    <w:rsid w:val="00510467"/>
    <w:rsid w:val="00513233"/>
    <w:rsid w:val="00513311"/>
    <w:rsid w:val="00524FF8"/>
    <w:rsid w:val="00541465"/>
    <w:rsid w:val="00552005"/>
    <w:rsid w:val="005559C1"/>
    <w:rsid w:val="0055614E"/>
    <w:rsid w:val="00560EBE"/>
    <w:rsid w:val="005643A1"/>
    <w:rsid w:val="005676EE"/>
    <w:rsid w:val="00582263"/>
    <w:rsid w:val="00584FB3"/>
    <w:rsid w:val="005865AB"/>
    <w:rsid w:val="005A17BF"/>
    <w:rsid w:val="005A18F8"/>
    <w:rsid w:val="005A70F7"/>
    <w:rsid w:val="005B1DCA"/>
    <w:rsid w:val="005C4036"/>
    <w:rsid w:val="005C6FFD"/>
    <w:rsid w:val="005E0ACC"/>
    <w:rsid w:val="005F3A62"/>
    <w:rsid w:val="00600CD7"/>
    <w:rsid w:val="00601914"/>
    <w:rsid w:val="0062156C"/>
    <w:rsid w:val="00624677"/>
    <w:rsid w:val="00624976"/>
    <w:rsid w:val="0063647F"/>
    <w:rsid w:val="00637152"/>
    <w:rsid w:val="00646690"/>
    <w:rsid w:val="006511EE"/>
    <w:rsid w:val="00662132"/>
    <w:rsid w:val="0066494B"/>
    <w:rsid w:val="00665856"/>
    <w:rsid w:val="0067228C"/>
    <w:rsid w:val="006725AB"/>
    <w:rsid w:val="00673F31"/>
    <w:rsid w:val="006748D3"/>
    <w:rsid w:val="006851FC"/>
    <w:rsid w:val="006879CD"/>
    <w:rsid w:val="006913A7"/>
    <w:rsid w:val="00691899"/>
    <w:rsid w:val="006A1986"/>
    <w:rsid w:val="006A37F6"/>
    <w:rsid w:val="006A6E59"/>
    <w:rsid w:val="006B5B04"/>
    <w:rsid w:val="006C3AA3"/>
    <w:rsid w:val="006D4937"/>
    <w:rsid w:val="006E4CCB"/>
    <w:rsid w:val="006F5772"/>
    <w:rsid w:val="00700648"/>
    <w:rsid w:val="007065CD"/>
    <w:rsid w:val="007100A8"/>
    <w:rsid w:val="00717DF6"/>
    <w:rsid w:val="007511F5"/>
    <w:rsid w:val="00756CA8"/>
    <w:rsid w:val="007613C0"/>
    <w:rsid w:val="00781CEC"/>
    <w:rsid w:val="007827E8"/>
    <w:rsid w:val="0078361B"/>
    <w:rsid w:val="00785DDF"/>
    <w:rsid w:val="007863CA"/>
    <w:rsid w:val="00790726"/>
    <w:rsid w:val="0079435B"/>
    <w:rsid w:val="007B2763"/>
    <w:rsid w:val="007B5E68"/>
    <w:rsid w:val="007B7096"/>
    <w:rsid w:val="007C7964"/>
    <w:rsid w:val="007D097E"/>
    <w:rsid w:val="007D17B7"/>
    <w:rsid w:val="007F6A7F"/>
    <w:rsid w:val="008039CE"/>
    <w:rsid w:val="00805B31"/>
    <w:rsid w:val="008276C4"/>
    <w:rsid w:val="0084011F"/>
    <w:rsid w:val="00840D30"/>
    <w:rsid w:val="008570B9"/>
    <w:rsid w:val="0085726E"/>
    <w:rsid w:val="00861103"/>
    <w:rsid w:val="00861EE5"/>
    <w:rsid w:val="00873D3E"/>
    <w:rsid w:val="008838BE"/>
    <w:rsid w:val="0088596C"/>
    <w:rsid w:val="00885F13"/>
    <w:rsid w:val="008A1CBF"/>
    <w:rsid w:val="008A47D9"/>
    <w:rsid w:val="008B1E75"/>
    <w:rsid w:val="008B631F"/>
    <w:rsid w:val="008C0D4C"/>
    <w:rsid w:val="008C2118"/>
    <w:rsid w:val="008D21CF"/>
    <w:rsid w:val="008E0619"/>
    <w:rsid w:val="008E2D5F"/>
    <w:rsid w:val="008E7625"/>
    <w:rsid w:val="008F15DB"/>
    <w:rsid w:val="008F2E1F"/>
    <w:rsid w:val="009009B5"/>
    <w:rsid w:val="00903C2E"/>
    <w:rsid w:val="0091382C"/>
    <w:rsid w:val="00925939"/>
    <w:rsid w:val="009304E3"/>
    <w:rsid w:val="00936086"/>
    <w:rsid w:val="00947182"/>
    <w:rsid w:val="00965310"/>
    <w:rsid w:val="00970511"/>
    <w:rsid w:val="00973FA1"/>
    <w:rsid w:val="009766F4"/>
    <w:rsid w:val="009A1C3F"/>
    <w:rsid w:val="009A62B4"/>
    <w:rsid w:val="009B78A0"/>
    <w:rsid w:val="009C1C39"/>
    <w:rsid w:val="009C2168"/>
    <w:rsid w:val="009D3BE7"/>
    <w:rsid w:val="009E15F0"/>
    <w:rsid w:val="009E208A"/>
    <w:rsid w:val="009F0689"/>
    <w:rsid w:val="00A02428"/>
    <w:rsid w:val="00A02B64"/>
    <w:rsid w:val="00A0628C"/>
    <w:rsid w:val="00A0662D"/>
    <w:rsid w:val="00A14365"/>
    <w:rsid w:val="00A168B0"/>
    <w:rsid w:val="00A21112"/>
    <w:rsid w:val="00A2198D"/>
    <w:rsid w:val="00A260E1"/>
    <w:rsid w:val="00A273F9"/>
    <w:rsid w:val="00A422DB"/>
    <w:rsid w:val="00A75B03"/>
    <w:rsid w:val="00A7645B"/>
    <w:rsid w:val="00A876AA"/>
    <w:rsid w:val="00A939F2"/>
    <w:rsid w:val="00AA2CF9"/>
    <w:rsid w:val="00AA48B9"/>
    <w:rsid w:val="00AB176E"/>
    <w:rsid w:val="00AB6C77"/>
    <w:rsid w:val="00AC1C85"/>
    <w:rsid w:val="00AD16CB"/>
    <w:rsid w:val="00AE457F"/>
    <w:rsid w:val="00AF5763"/>
    <w:rsid w:val="00AF77F1"/>
    <w:rsid w:val="00B04965"/>
    <w:rsid w:val="00B10C4D"/>
    <w:rsid w:val="00B14F34"/>
    <w:rsid w:val="00B349F0"/>
    <w:rsid w:val="00B3727A"/>
    <w:rsid w:val="00B434C9"/>
    <w:rsid w:val="00B4361D"/>
    <w:rsid w:val="00B44324"/>
    <w:rsid w:val="00B50E5C"/>
    <w:rsid w:val="00B5692F"/>
    <w:rsid w:val="00B57EC1"/>
    <w:rsid w:val="00B600D7"/>
    <w:rsid w:val="00B62D6C"/>
    <w:rsid w:val="00B718F9"/>
    <w:rsid w:val="00B72E3B"/>
    <w:rsid w:val="00B74F26"/>
    <w:rsid w:val="00B83046"/>
    <w:rsid w:val="00B859E1"/>
    <w:rsid w:val="00B917B5"/>
    <w:rsid w:val="00BA2FE7"/>
    <w:rsid w:val="00BA595A"/>
    <w:rsid w:val="00BA69AC"/>
    <w:rsid w:val="00BB3CC7"/>
    <w:rsid w:val="00BC5AE8"/>
    <w:rsid w:val="00BC6F19"/>
    <w:rsid w:val="00BD1EF6"/>
    <w:rsid w:val="00BD6129"/>
    <w:rsid w:val="00BE55A7"/>
    <w:rsid w:val="00BE6F1B"/>
    <w:rsid w:val="00C10EC5"/>
    <w:rsid w:val="00C21F3F"/>
    <w:rsid w:val="00C228AE"/>
    <w:rsid w:val="00C25497"/>
    <w:rsid w:val="00C341F7"/>
    <w:rsid w:val="00C356CE"/>
    <w:rsid w:val="00C464F7"/>
    <w:rsid w:val="00C47A5B"/>
    <w:rsid w:val="00C507BF"/>
    <w:rsid w:val="00C6213F"/>
    <w:rsid w:val="00C771A3"/>
    <w:rsid w:val="00C82733"/>
    <w:rsid w:val="00C8353E"/>
    <w:rsid w:val="00C91383"/>
    <w:rsid w:val="00C93197"/>
    <w:rsid w:val="00CA0B2E"/>
    <w:rsid w:val="00CA6E22"/>
    <w:rsid w:val="00CA763F"/>
    <w:rsid w:val="00CB6EA3"/>
    <w:rsid w:val="00CB7C5E"/>
    <w:rsid w:val="00CC157D"/>
    <w:rsid w:val="00CC28A7"/>
    <w:rsid w:val="00CC3D43"/>
    <w:rsid w:val="00CC4F89"/>
    <w:rsid w:val="00CC6F29"/>
    <w:rsid w:val="00CF4BAA"/>
    <w:rsid w:val="00D20CB6"/>
    <w:rsid w:val="00D322B8"/>
    <w:rsid w:val="00D40F7B"/>
    <w:rsid w:val="00D541B7"/>
    <w:rsid w:val="00D83BC6"/>
    <w:rsid w:val="00D84AFA"/>
    <w:rsid w:val="00D90D62"/>
    <w:rsid w:val="00D91445"/>
    <w:rsid w:val="00D9696E"/>
    <w:rsid w:val="00DA43E3"/>
    <w:rsid w:val="00DB1355"/>
    <w:rsid w:val="00DB45B8"/>
    <w:rsid w:val="00DB7AB8"/>
    <w:rsid w:val="00DC4325"/>
    <w:rsid w:val="00DD080B"/>
    <w:rsid w:val="00DD1722"/>
    <w:rsid w:val="00DD5926"/>
    <w:rsid w:val="00DD6026"/>
    <w:rsid w:val="00DD7830"/>
    <w:rsid w:val="00DE6582"/>
    <w:rsid w:val="00DF1D8C"/>
    <w:rsid w:val="00E13A7F"/>
    <w:rsid w:val="00E219BB"/>
    <w:rsid w:val="00E31480"/>
    <w:rsid w:val="00E33E91"/>
    <w:rsid w:val="00E36D38"/>
    <w:rsid w:val="00E40C5D"/>
    <w:rsid w:val="00E444D2"/>
    <w:rsid w:val="00E575BE"/>
    <w:rsid w:val="00E67C7F"/>
    <w:rsid w:val="00E72B46"/>
    <w:rsid w:val="00E86D1C"/>
    <w:rsid w:val="00E96144"/>
    <w:rsid w:val="00EA72F9"/>
    <w:rsid w:val="00EB1640"/>
    <w:rsid w:val="00EB2D08"/>
    <w:rsid w:val="00EB4812"/>
    <w:rsid w:val="00ED398A"/>
    <w:rsid w:val="00ED484C"/>
    <w:rsid w:val="00EF0B27"/>
    <w:rsid w:val="00EF53A6"/>
    <w:rsid w:val="00F11057"/>
    <w:rsid w:val="00F14B3A"/>
    <w:rsid w:val="00F24B6A"/>
    <w:rsid w:val="00F25EE3"/>
    <w:rsid w:val="00F3289B"/>
    <w:rsid w:val="00F34B97"/>
    <w:rsid w:val="00F36FF8"/>
    <w:rsid w:val="00F44AC6"/>
    <w:rsid w:val="00F45A17"/>
    <w:rsid w:val="00F474FE"/>
    <w:rsid w:val="00F72D1F"/>
    <w:rsid w:val="00F75D34"/>
    <w:rsid w:val="00F778C4"/>
    <w:rsid w:val="00F934EE"/>
    <w:rsid w:val="00FA55B7"/>
    <w:rsid w:val="00FB0735"/>
    <w:rsid w:val="00FB12FA"/>
    <w:rsid w:val="00FB51C2"/>
    <w:rsid w:val="00FC4819"/>
    <w:rsid w:val="00FC7481"/>
    <w:rsid w:val="00FE165E"/>
    <w:rsid w:val="00FE1D43"/>
    <w:rsid w:val="00FE5140"/>
    <w:rsid w:val="00FE72A7"/>
    <w:rsid w:val="00FF1112"/>
    <w:rsid w:val="00FF17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FC34"/>
  <w15:chartTrackingRefBased/>
  <w15:docId w15:val="{D35243B7-740F-42DF-ADCC-DDDC2684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ing"/>
    <w:qFormat/>
    <w:rsid w:val="00F3289B"/>
    <w:pPr>
      <w:spacing w:after="160" w:line="259" w:lineRule="auto"/>
    </w:pPr>
    <w:rPr>
      <w:rFonts w:ascii="Times New Roman" w:hAnsi="Times New Roman"/>
      <w:sz w:val="22"/>
      <w:szCs w:val="22"/>
      <w:lang w:eastAsia="en-US"/>
    </w:rPr>
  </w:style>
  <w:style w:type="paragraph" w:styleId="Heading1">
    <w:name w:val="heading 1"/>
    <w:basedOn w:val="Heading2"/>
    <w:next w:val="Normal"/>
    <w:link w:val="Heading1Char"/>
    <w:uiPriority w:val="9"/>
    <w:qFormat/>
    <w:rsid w:val="007B5E68"/>
    <w:pPr>
      <w:outlineLvl w:val="0"/>
    </w:pPr>
    <w:rPr>
      <w:rFonts w:ascii="DINLight" w:hAnsi="DINLight"/>
      <w:bCs w:val="0"/>
      <w:i w:val="0"/>
      <w:color w:val="0070C0"/>
      <w:kern w:val="32"/>
      <w:szCs w:val="32"/>
    </w:rPr>
  </w:style>
  <w:style w:type="paragraph" w:styleId="Heading2">
    <w:name w:val="heading 2"/>
    <w:basedOn w:val="Normal"/>
    <w:next w:val="Normal"/>
    <w:link w:val="Heading2Char"/>
    <w:uiPriority w:val="9"/>
    <w:semiHidden/>
    <w:unhideWhenUsed/>
    <w:qFormat/>
    <w:rsid w:val="007B5E68"/>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6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F367C"/>
    <w:rPr>
      <w:rFonts w:ascii="Segoe UI" w:hAnsi="Segoe UI" w:cs="Segoe UI"/>
      <w:sz w:val="18"/>
      <w:szCs w:val="18"/>
      <w:lang w:eastAsia="en-US"/>
    </w:rPr>
  </w:style>
  <w:style w:type="character" w:styleId="CommentReference">
    <w:name w:val="annotation reference"/>
    <w:uiPriority w:val="99"/>
    <w:semiHidden/>
    <w:unhideWhenUsed/>
    <w:rsid w:val="001F367C"/>
    <w:rPr>
      <w:sz w:val="16"/>
      <w:szCs w:val="16"/>
    </w:rPr>
  </w:style>
  <w:style w:type="paragraph" w:styleId="CommentText">
    <w:name w:val="annotation text"/>
    <w:basedOn w:val="Normal"/>
    <w:link w:val="CommentTextChar"/>
    <w:uiPriority w:val="99"/>
    <w:semiHidden/>
    <w:unhideWhenUsed/>
    <w:rsid w:val="001F367C"/>
    <w:rPr>
      <w:sz w:val="20"/>
      <w:szCs w:val="20"/>
    </w:rPr>
  </w:style>
  <w:style w:type="character" w:customStyle="1" w:styleId="CommentTextChar">
    <w:name w:val="Comment Text Char"/>
    <w:link w:val="CommentText"/>
    <w:uiPriority w:val="99"/>
    <w:semiHidden/>
    <w:rsid w:val="001F367C"/>
    <w:rPr>
      <w:lang w:eastAsia="en-US"/>
    </w:rPr>
  </w:style>
  <w:style w:type="paragraph" w:styleId="CommentSubject">
    <w:name w:val="annotation subject"/>
    <w:basedOn w:val="CommentText"/>
    <w:next w:val="CommentText"/>
    <w:link w:val="CommentSubjectChar"/>
    <w:uiPriority w:val="99"/>
    <w:semiHidden/>
    <w:unhideWhenUsed/>
    <w:rsid w:val="001F367C"/>
    <w:rPr>
      <w:b/>
      <w:bCs/>
    </w:rPr>
  </w:style>
  <w:style w:type="character" w:customStyle="1" w:styleId="CommentSubjectChar">
    <w:name w:val="Comment Subject Char"/>
    <w:link w:val="CommentSubject"/>
    <w:uiPriority w:val="99"/>
    <w:semiHidden/>
    <w:rsid w:val="001F367C"/>
    <w:rPr>
      <w:b/>
      <w:bCs/>
      <w:lang w:eastAsia="en-US"/>
    </w:rPr>
  </w:style>
  <w:style w:type="paragraph" w:styleId="PlainText">
    <w:name w:val="Plain Text"/>
    <w:basedOn w:val="Normal"/>
    <w:link w:val="PlainTextChar"/>
    <w:uiPriority w:val="99"/>
    <w:semiHidden/>
    <w:unhideWhenUsed/>
    <w:rsid w:val="00F14B3A"/>
    <w:pPr>
      <w:autoSpaceDE w:val="0"/>
      <w:autoSpaceDN w:val="0"/>
      <w:spacing w:after="0" w:line="240" w:lineRule="auto"/>
    </w:pPr>
    <w:rPr>
      <w:rFonts w:ascii="Courier New" w:hAnsi="Courier New" w:cs="Courier New"/>
      <w:sz w:val="20"/>
      <w:szCs w:val="20"/>
      <w:lang w:eastAsia="et-EE"/>
    </w:rPr>
  </w:style>
  <w:style w:type="character" w:customStyle="1" w:styleId="PlainTextChar">
    <w:name w:val="Plain Text Char"/>
    <w:link w:val="PlainText"/>
    <w:uiPriority w:val="99"/>
    <w:semiHidden/>
    <w:rsid w:val="00F14B3A"/>
    <w:rPr>
      <w:rFonts w:ascii="Courier New" w:hAnsi="Courier New" w:cs="Courier New"/>
    </w:rPr>
  </w:style>
  <w:style w:type="character" w:customStyle="1" w:styleId="Heading1Char">
    <w:name w:val="Heading 1 Char"/>
    <w:link w:val="Heading1"/>
    <w:uiPriority w:val="9"/>
    <w:rsid w:val="007B5E68"/>
    <w:rPr>
      <w:rFonts w:ascii="DINLight" w:eastAsia="Times New Roman" w:hAnsi="DINLight"/>
      <w:b/>
      <w:iCs/>
      <w:color w:val="0070C0"/>
      <w:kern w:val="32"/>
      <w:sz w:val="28"/>
      <w:szCs w:val="32"/>
      <w:lang w:eastAsia="en-US"/>
    </w:rPr>
  </w:style>
  <w:style w:type="paragraph" w:styleId="NoSpacing">
    <w:name w:val="No Spacing"/>
    <w:aliases w:val="Väljatõste"/>
    <w:uiPriority w:val="1"/>
    <w:qFormat/>
    <w:rsid w:val="007B5E68"/>
    <w:rPr>
      <w:rFonts w:ascii="DINLight" w:hAnsi="DINLight"/>
      <w:b/>
      <w:color w:val="0070C0"/>
      <w:sz w:val="22"/>
      <w:szCs w:val="22"/>
      <w:lang w:eastAsia="en-US"/>
    </w:rPr>
  </w:style>
  <w:style w:type="character" w:customStyle="1" w:styleId="Heading2Char">
    <w:name w:val="Heading 2 Char"/>
    <w:link w:val="Heading2"/>
    <w:uiPriority w:val="9"/>
    <w:semiHidden/>
    <w:rsid w:val="007B5E68"/>
    <w:rPr>
      <w:rFonts w:ascii="Calibri Light" w:eastAsia="Times New Roman" w:hAnsi="Calibri Light" w:cs="Times New Roman"/>
      <w:b/>
      <w:bCs/>
      <w:i/>
      <w:iCs/>
      <w:sz w:val="28"/>
      <w:szCs w:val="28"/>
      <w:lang w:eastAsia="en-US"/>
    </w:rPr>
  </w:style>
  <w:style w:type="paragraph" w:styleId="Header">
    <w:name w:val="header"/>
    <w:basedOn w:val="Normal"/>
    <w:link w:val="HeaderChar"/>
    <w:uiPriority w:val="99"/>
    <w:unhideWhenUsed/>
    <w:rsid w:val="00FF1112"/>
    <w:pPr>
      <w:tabs>
        <w:tab w:val="center" w:pos="4536"/>
        <w:tab w:val="right" w:pos="9072"/>
      </w:tabs>
    </w:pPr>
  </w:style>
  <w:style w:type="character" w:customStyle="1" w:styleId="HeaderChar">
    <w:name w:val="Header Char"/>
    <w:link w:val="Header"/>
    <w:uiPriority w:val="99"/>
    <w:rsid w:val="00FF1112"/>
    <w:rPr>
      <w:rFonts w:ascii="Times New Roman" w:hAnsi="Times New Roman"/>
      <w:sz w:val="22"/>
      <w:szCs w:val="22"/>
      <w:lang w:eastAsia="en-US"/>
    </w:rPr>
  </w:style>
  <w:style w:type="paragraph" w:styleId="Footer">
    <w:name w:val="footer"/>
    <w:basedOn w:val="Normal"/>
    <w:link w:val="FooterChar"/>
    <w:uiPriority w:val="99"/>
    <w:unhideWhenUsed/>
    <w:rsid w:val="00FF1112"/>
    <w:pPr>
      <w:tabs>
        <w:tab w:val="center" w:pos="4536"/>
        <w:tab w:val="right" w:pos="9072"/>
      </w:tabs>
    </w:pPr>
  </w:style>
  <w:style w:type="character" w:customStyle="1" w:styleId="FooterChar">
    <w:name w:val="Footer Char"/>
    <w:link w:val="Footer"/>
    <w:uiPriority w:val="99"/>
    <w:rsid w:val="00FF1112"/>
    <w:rPr>
      <w:rFonts w:ascii="Times New Roman" w:hAnsi="Times New Roman"/>
      <w:sz w:val="22"/>
      <w:szCs w:val="22"/>
      <w:lang w:eastAsia="en-US"/>
    </w:rPr>
  </w:style>
  <w:style w:type="character" w:styleId="Hyperlink">
    <w:name w:val="Hyperlink"/>
    <w:uiPriority w:val="99"/>
    <w:unhideWhenUsed/>
    <w:rsid w:val="00FB51C2"/>
    <w:rPr>
      <w:color w:val="0563C1"/>
      <w:u w:val="single"/>
    </w:rPr>
  </w:style>
  <w:style w:type="character" w:customStyle="1" w:styleId="UnresolvedMention1">
    <w:name w:val="Unresolved Mention1"/>
    <w:uiPriority w:val="99"/>
    <w:semiHidden/>
    <w:unhideWhenUsed/>
    <w:rsid w:val="00FB51C2"/>
    <w:rPr>
      <w:color w:val="605E5C"/>
      <w:shd w:val="clear" w:color="auto" w:fill="E1DFDD"/>
    </w:rPr>
  </w:style>
  <w:style w:type="character" w:styleId="Strong">
    <w:name w:val="Strong"/>
    <w:uiPriority w:val="22"/>
    <w:qFormat/>
    <w:rsid w:val="003F65CD"/>
    <w:rPr>
      <w:b/>
      <w:bCs/>
    </w:rPr>
  </w:style>
  <w:style w:type="paragraph" w:styleId="NormalWeb">
    <w:name w:val="Normal (Web)"/>
    <w:basedOn w:val="Normal"/>
    <w:uiPriority w:val="99"/>
    <w:unhideWhenUsed/>
    <w:rsid w:val="003F65CD"/>
    <w:pPr>
      <w:spacing w:before="100" w:beforeAutospacing="1" w:after="100" w:afterAutospacing="1" w:line="240" w:lineRule="auto"/>
    </w:pPr>
    <w:rPr>
      <w:rFonts w:eastAsia="Times New Roman"/>
      <w:sz w:val="24"/>
      <w:szCs w:val="24"/>
      <w:lang w:eastAsia="et-EE"/>
    </w:rPr>
  </w:style>
  <w:style w:type="paragraph" w:styleId="EndnoteText">
    <w:name w:val="endnote text"/>
    <w:basedOn w:val="Normal"/>
    <w:link w:val="EndnoteTextChar"/>
    <w:uiPriority w:val="99"/>
    <w:semiHidden/>
    <w:unhideWhenUsed/>
    <w:rsid w:val="007C7964"/>
    <w:rPr>
      <w:sz w:val="20"/>
      <w:szCs w:val="20"/>
    </w:rPr>
  </w:style>
  <w:style w:type="character" w:customStyle="1" w:styleId="EndnoteTextChar">
    <w:name w:val="Endnote Text Char"/>
    <w:link w:val="EndnoteText"/>
    <w:uiPriority w:val="99"/>
    <w:semiHidden/>
    <w:rsid w:val="007C7964"/>
    <w:rPr>
      <w:rFonts w:ascii="Times New Roman" w:hAnsi="Times New Roman"/>
      <w:lang w:val="et-EE" w:eastAsia="en-US"/>
    </w:rPr>
  </w:style>
  <w:style w:type="character" w:styleId="EndnoteReference">
    <w:name w:val="endnote reference"/>
    <w:uiPriority w:val="99"/>
    <w:semiHidden/>
    <w:unhideWhenUsed/>
    <w:rsid w:val="007C7964"/>
    <w:rPr>
      <w:vertAlign w:val="superscript"/>
    </w:rPr>
  </w:style>
  <w:style w:type="paragraph" w:styleId="FootnoteText">
    <w:name w:val="footnote text"/>
    <w:basedOn w:val="Normal"/>
    <w:link w:val="FootnoteTextChar"/>
    <w:uiPriority w:val="99"/>
    <w:semiHidden/>
    <w:unhideWhenUsed/>
    <w:rsid w:val="007C7964"/>
    <w:rPr>
      <w:sz w:val="20"/>
      <w:szCs w:val="20"/>
    </w:rPr>
  </w:style>
  <w:style w:type="character" w:customStyle="1" w:styleId="FootnoteTextChar">
    <w:name w:val="Footnote Text Char"/>
    <w:link w:val="FootnoteText"/>
    <w:uiPriority w:val="99"/>
    <w:semiHidden/>
    <w:rsid w:val="007C7964"/>
    <w:rPr>
      <w:rFonts w:ascii="Times New Roman" w:hAnsi="Times New Roman"/>
      <w:lang w:val="et-EE" w:eastAsia="en-US"/>
    </w:rPr>
  </w:style>
  <w:style w:type="character" w:styleId="FootnoteReference">
    <w:name w:val="footnote reference"/>
    <w:uiPriority w:val="99"/>
    <w:semiHidden/>
    <w:unhideWhenUsed/>
    <w:rsid w:val="007C7964"/>
    <w:rPr>
      <w:vertAlign w:val="superscript"/>
    </w:rPr>
  </w:style>
  <w:style w:type="character" w:styleId="FollowedHyperlink">
    <w:name w:val="FollowedHyperlink"/>
    <w:uiPriority w:val="99"/>
    <w:semiHidden/>
    <w:unhideWhenUsed/>
    <w:rsid w:val="0022506A"/>
    <w:rPr>
      <w:color w:val="954F72"/>
      <w:u w:val="single"/>
    </w:rPr>
  </w:style>
  <w:style w:type="table" w:styleId="TableGrid">
    <w:name w:val="Table Grid"/>
    <w:basedOn w:val="TableNormal"/>
    <w:uiPriority w:val="39"/>
    <w:rsid w:val="00710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7D9"/>
    <w:pPr>
      <w:autoSpaceDE w:val="0"/>
      <w:autoSpaceDN w:val="0"/>
      <w:adjustRightInd w:val="0"/>
    </w:pPr>
    <w:rPr>
      <w:rFonts w:ascii="DINLight" w:hAnsi="DINLight" w:cs="DINLigh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69780">
      <w:bodyDiv w:val="1"/>
      <w:marLeft w:val="0"/>
      <w:marRight w:val="0"/>
      <w:marTop w:val="0"/>
      <w:marBottom w:val="0"/>
      <w:divBdr>
        <w:top w:val="none" w:sz="0" w:space="0" w:color="auto"/>
        <w:left w:val="none" w:sz="0" w:space="0" w:color="auto"/>
        <w:bottom w:val="none" w:sz="0" w:space="0" w:color="auto"/>
        <w:right w:val="none" w:sz="0" w:space="0" w:color="auto"/>
      </w:divBdr>
    </w:div>
    <w:div w:id="432432833">
      <w:bodyDiv w:val="1"/>
      <w:marLeft w:val="0"/>
      <w:marRight w:val="0"/>
      <w:marTop w:val="0"/>
      <w:marBottom w:val="0"/>
      <w:divBdr>
        <w:top w:val="none" w:sz="0" w:space="0" w:color="auto"/>
        <w:left w:val="none" w:sz="0" w:space="0" w:color="auto"/>
        <w:bottom w:val="none" w:sz="0" w:space="0" w:color="auto"/>
        <w:right w:val="none" w:sz="0" w:space="0" w:color="auto"/>
      </w:divBdr>
      <w:divsChild>
        <w:div w:id="1483696496">
          <w:marLeft w:val="0"/>
          <w:marRight w:val="0"/>
          <w:marTop w:val="0"/>
          <w:marBottom w:val="0"/>
          <w:divBdr>
            <w:top w:val="none" w:sz="0" w:space="0" w:color="auto"/>
            <w:left w:val="none" w:sz="0" w:space="0" w:color="auto"/>
            <w:bottom w:val="none" w:sz="0" w:space="0" w:color="auto"/>
            <w:right w:val="none" w:sz="0" w:space="0" w:color="auto"/>
          </w:divBdr>
          <w:divsChild>
            <w:div w:id="1638144731">
              <w:marLeft w:val="0"/>
              <w:marRight w:val="0"/>
              <w:marTop w:val="0"/>
              <w:marBottom w:val="0"/>
              <w:divBdr>
                <w:top w:val="none" w:sz="0" w:space="0" w:color="auto"/>
                <w:left w:val="none" w:sz="0" w:space="0" w:color="auto"/>
                <w:bottom w:val="none" w:sz="0" w:space="0" w:color="auto"/>
                <w:right w:val="none" w:sz="0" w:space="0" w:color="auto"/>
              </w:divBdr>
              <w:divsChild>
                <w:div w:id="1305087953">
                  <w:marLeft w:val="0"/>
                  <w:marRight w:val="0"/>
                  <w:marTop w:val="0"/>
                  <w:marBottom w:val="0"/>
                  <w:divBdr>
                    <w:top w:val="none" w:sz="0" w:space="0" w:color="auto"/>
                    <w:left w:val="none" w:sz="0" w:space="0" w:color="auto"/>
                    <w:bottom w:val="none" w:sz="0" w:space="0" w:color="auto"/>
                    <w:right w:val="none" w:sz="0" w:space="0" w:color="auto"/>
                  </w:divBdr>
                  <w:divsChild>
                    <w:div w:id="6134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815164">
      <w:bodyDiv w:val="1"/>
      <w:marLeft w:val="0"/>
      <w:marRight w:val="0"/>
      <w:marTop w:val="0"/>
      <w:marBottom w:val="0"/>
      <w:divBdr>
        <w:top w:val="none" w:sz="0" w:space="0" w:color="auto"/>
        <w:left w:val="none" w:sz="0" w:space="0" w:color="auto"/>
        <w:bottom w:val="none" w:sz="0" w:space="0" w:color="auto"/>
        <w:right w:val="none" w:sz="0" w:space="0" w:color="auto"/>
      </w:divBdr>
    </w:div>
    <w:div w:id="1089621125">
      <w:bodyDiv w:val="1"/>
      <w:marLeft w:val="0"/>
      <w:marRight w:val="0"/>
      <w:marTop w:val="0"/>
      <w:marBottom w:val="0"/>
      <w:divBdr>
        <w:top w:val="none" w:sz="0" w:space="0" w:color="auto"/>
        <w:left w:val="none" w:sz="0" w:space="0" w:color="auto"/>
        <w:bottom w:val="none" w:sz="0" w:space="0" w:color="auto"/>
        <w:right w:val="none" w:sz="0" w:space="0" w:color="auto"/>
      </w:divBdr>
    </w:div>
    <w:div w:id="1376663032">
      <w:bodyDiv w:val="1"/>
      <w:marLeft w:val="0"/>
      <w:marRight w:val="0"/>
      <w:marTop w:val="0"/>
      <w:marBottom w:val="0"/>
      <w:divBdr>
        <w:top w:val="none" w:sz="0" w:space="0" w:color="auto"/>
        <w:left w:val="none" w:sz="0" w:space="0" w:color="auto"/>
        <w:bottom w:val="none" w:sz="0" w:space="0" w:color="auto"/>
        <w:right w:val="none" w:sz="0" w:space="0" w:color="auto"/>
      </w:divBdr>
    </w:div>
    <w:div w:id="16567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65E4A-7FEA-415E-8324-2DF37076A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614</Words>
  <Characters>3506</Characters>
  <Application>Microsoft Office Word</Application>
  <DocSecurity>0</DocSecurity>
  <PresentationFormat/>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4112</CharactersWithSpaces>
  <SharedDoc>false</SharedDoc>
  <HyperlinkBase/>
  <HLinks>
    <vt:vector size="54" baseType="variant">
      <vt:variant>
        <vt:i4>458788</vt:i4>
      </vt:variant>
      <vt:variant>
        <vt:i4>30</vt:i4>
      </vt:variant>
      <vt:variant>
        <vt:i4>0</vt:i4>
      </vt:variant>
      <vt:variant>
        <vt:i4>5</vt:i4>
      </vt:variant>
      <vt:variant>
        <vt:lpwstr>mailto:tvesi@tvesi.ee</vt:lpwstr>
      </vt:variant>
      <vt:variant>
        <vt:lpwstr/>
      </vt:variant>
      <vt:variant>
        <vt:i4>458788</vt:i4>
      </vt:variant>
      <vt:variant>
        <vt:i4>27</vt:i4>
      </vt:variant>
      <vt:variant>
        <vt:i4>0</vt:i4>
      </vt:variant>
      <vt:variant>
        <vt:i4>5</vt:i4>
      </vt:variant>
      <vt:variant>
        <vt:lpwstr>mailto:tvesi@tvesi.ee</vt:lpwstr>
      </vt:variant>
      <vt:variant>
        <vt:lpwstr/>
      </vt:variant>
      <vt:variant>
        <vt:i4>458788</vt:i4>
      </vt:variant>
      <vt:variant>
        <vt:i4>24</vt:i4>
      </vt:variant>
      <vt:variant>
        <vt:i4>0</vt:i4>
      </vt:variant>
      <vt:variant>
        <vt:i4>5</vt:i4>
      </vt:variant>
      <vt:variant>
        <vt:lpwstr>mailto:tvesi@tvesi.ee</vt:lpwstr>
      </vt:variant>
      <vt:variant>
        <vt:lpwstr/>
      </vt:variant>
      <vt:variant>
        <vt:i4>458788</vt:i4>
      </vt:variant>
      <vt:variant>
        <vt:i4>15</vt:i4>
      </vt:variant>
      <vt:variant>
        <vt:i4>0</vt:i4>
      </vt:variant>
      <vt:variant>
        <vt:i4>5</vt:i4>
      </vt:variant>
      <vt:variant>
        <vt:lpwstr>mailto:tvesi@tvesi.ee</vt:lpwstr>
      </vt:variant>
      <vt:variant>
        <vt:lpwstr/>
      </vt:variant>
      <vt:variant>
        <vt:i4>7995451</vt:i4>
      </vt:variant>
      <vt:variant>
        <vt:i4>12</vt:i4>
      </vt:variant>
      <vt:variant>
        <vt:i4>0</vt:i4>
      </vt:variant>
      <vt:variant>
        <vt:i4>5</vt:i4>
      </vt:variant>
      <vt:variant>
        <vt:lpwstr>http://www.tallinnavesi.ee/</vt:lpwstr>
      </vt:variant>
      <vt:variant>
        <vt:lpwstr/>
      </vt:variant>
      <vt:variant>
        <vt:i4>8257565</vt:i4>
      </vt:variant>
      <vt:variant>
        <vt:i4>9</vt:i4>
      </vt:variant>
      <vt:variant>
        <vt:i4>0</vt:i4>
      </vt:variant>
      <vt:variant>
        <vt:i4>5</vt:i4>
      </vt:variant>
      <vt:variant>
        <vt:lpwstr>mailto:mariliismia.topp@tvesi.ee</vt:lpwstr>
      </vt:variant>
      <vt:variant>
        <vt:lpwstr/>
      </vt:variant>
      <vt:variant>
        <vt:i4>6160476</vt:i4>
      </vt:variant>
      <vt:variant>
        <vt:i4>6</vt:i4>
      </vt:variant>
      <vt:variant>
        <vt:i4>0</vt:i4>
      </vt:variant>
      <vt:variant>
        <vt:i4>5</vt:i4>
      </vt:variant>
      <vt:variant>
        <vt:lpwstr>http://www.nasdaqbaltic.com/</vt:lpwstr>
      </vt:variant>
      <vt:variant>
        <vt:lpwstr/>
      </vt:variant>
      <vt:variant>
        <vt:i4>7995451</vt:i4>
      </vt:variant>
      <vt:variant>
        <vt:i4>3</vt:i4>
      </vt:variant>
      <vt:variant>
        <vt:i4>0</vt:i4>
      </vt:variant>
      <vt:variant>
        <vt:i4>5</vt:i4>
      </vt:variant>
      <vt:variant>
        <vt:lpwstr>http://www.tallinnavesi.ee/</vt:lpwstr>
      </vt:variant>
      <vt:variant>
        <vt:lpwstr/>
      </vt:variant>
      <vt:variant>
        <vt:i4>7995451</vt:i4>
      </vt:variant>
      <vt:variant>
        <vt:i4>0</vt:i4>
      </vt:variant>
      <vt:variant>
        <vt:i4>0</vt:i4>
      </vt:variant>
      <vt:variant>
        <vt:i4>5</vt:i4>
      </vt:variant>
      <vt:variant>
        <vt:lpwstr>http://www.tallinnavesi.ee/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Mailis Kullerkupp</cp:lastModifiedBy>
  <cp:revision>12</cp:revision>
  <cp:lastPrinted>2019-04-22T12:51:00Z</cp:lastPrinted>
  <dcterms:created xsi:type="dcterms:W3CDTF">2020-04-26T20:15:00Z</dcterms:created>
  <dcterms:modified xsi:type="dcterms:W3CDTF">2021-05-10T21:04:00Z</dcterms:modified>
  <cp:category/>
  <cp:contentStatus/>
  <dc:language/>
  <cp:version/>
</cp:coreProperties>
</file>